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6D51" w14:textId="24238908" w:rsidR="00CD32D6" w:rsidRPr="00143786" w:rsidRDefault="00CD32D6" w:rsidP="00CD32D6">
      <w:pPr>
        <w:rPr>
          <w:sz w:val="28"/>
          <w:szCs w:val="28"/>
        </w:rPr>
      </w:pPr>
      <w:r w:rsidRPr="00143786">
        <w:rPr>
          <w:b/>
          <w:bCs/>
          <w:sz w:val="28"/>
          <w:szCs w:val="28"/>
        </w:rPr>
        <w:t xml:space="preserve">Příloha č. 2 </w:t>
      </w:r>
      <w:r w:rsidR="00DF5F9E">
        <w:rPr>
          <w:b/>
          <w:bCs/>
          <w:sz w:val="28"/>
          <w:szCs w:val="28"/>
        </w:rPr>
        <w:t xml:space="preserve">po změně ZD č.1 </w:t>
      </w:r>
      <w:r w:rsidRPr="00143786">
        <w:rPr>
          <w:b/>
          <w:bCs/>
          <w:sz w:val="28"/>
          <w:szCs w:val="28"/>
        </w:rPr>
        <w:t xml:space="preserve">- Podrobnosti specifikace veřejné zakázky </w:t>
      </w:r>
      <w:r w:rsidR="00B04D7D">
        <w:rPr>
          <w:b/>
          <w:bCs/>
          <w:sz w:val="28"/>
          <w:szCs w:val="28"/>
        </w:rPr>
        <w:t>„</w:t>
      </w:r>
      <w:r w:rsidR="00B04D7D" w:rsidRPr="00B04D7D">
        <w:rPr>
          <w:b/>
          <w:bCs/>
          <w:sz w:val="28"/>
          <w:szCs w:val="28"/>
        </w:rPr>
        <w:t>KHS JmK – mobilní telekomunikační služby</w:t>
      </w:r>
      <w:r w:rsidR="002E3626">
        <w:rPr>
          <w:b/>
          <w:bCs/>
          <w:sz w:val="28"/>
          <w:szCs w:val="28"/>
        </w:rPr>
        <w:t xml:space="preserve"> (</w:t>
      </w:r>
      <w:r w:rsidR="002E3626" w:rsidRPr="002E3626">
        <w:rPr>
          <w:b/>
          <w:bCs/>
          <w:sz w:val="28"/>
          <w:szCs w:val="28"/>
        </w:rPr>
        <w:t>N006/22/V00031892</w:t>
      </w:r>
      <w:r w:rsidR="002E3626">
        <w:rPr>
          <w:b/>
          <w:bCs/>
          <w:sz w:val="28"/>
          <w:szCs w:val="28"/>
        </w:rPr>
        <w:t>)</w:t>
      </w:r>
      <w:r w:rsidR="00B04D7D">
        <w:rPr>
          <w:b/>
          <w:bCs/>
          <w:sz w:val="28"/>
          <w:szCs w:val="28"/>
        </w:rPr>
        <w:t>“</w:t>
      </w:r>
    </w:p>
    <w:p w14:paraId="62522FCB" w14:textId="77777777" w:rsidR="00CD32D6" w:rsidRDefault="00CD32D6" w:rsidP="00CD32D6">
      <w:pPr>
        <w:rPr>
          <w:b/>
          <w:bCs/>
        </w:rPr>
      </w:pPr>
    </w:p>
    <w:p w14:paraId="4158BF40" w14:textId="0EFDA4D3" w:rsidR="00CD32D6" w:rsidRPr="00F2561E" w:rsidRDefault="004509F0" w:rsidP="00F2561E">
      <w:pPr>
        <w:pStyle w:val="Odstavecseseznamem"/>
        <w:numPr>
          <w:ilvl w:val="0"/>
          <w:numId w:val="11"/>
        </w:numPr>
        <w:ind w:left="426"/>
      </w:pPr>
      <w:r w:rsidRPr="00CD32D6">
        <w:rPr>
          <w:b/>
          <w:bCs/>
        </w:rPr>
        <w:t>MOBILNÍ TELEKOMUNIKAČNÍ SLUŽBY VYUŽÍVANÉ PROSTŘEDNICTVÍM MOBILNÍCH TELEFONŮ A DATOVÝCH ZAŘÍZENÍ</w:t>
      </w:r>
    </w:p>
    <w:p w14:paraId="599CE8DB" w14:textId="77777777" w:rsidR="00F2561E" w:rsidRPr="00CD32D6" w:rsidRDefault="00F2561E" w:rsidP="00F2561E">
      <w:pPr>
        <w:ind w:left="66"/>
      </w:pPr>
    </w:p>
    <w:p w14:paraId="04ADD9CA" w14:textId="33CEA11B" w:rsidR="00CD32D6" w:rsidRPr="00CD32D6" w:rsidRDefault="00CD32D6" w:rsidP="00426099">
      <w:pPr>
        <w:pStyle w:val="Odstavecseseznamem"/>
        <w:numPr>
          <w:ilvl w:val="1"/>
          <w:numId w:val="26"/>
        </w:numPr>
      </w:pPr>
      <w:r w:rsidRPr="00426099">
        <w:rPr>
          <w:b/>
          <w:bCs/>
        </w:rPr>
        <w:t>Hlasové služby, textové a multimediální služby</w:t>
      </w:r>
    </w:p>
    <w:p w14:paraId="1C88BE33" w14:textId="3FE8846B" w:rsidR="00CD32D6" w:rsidRPr="00CD32D6" w:rsidRDefault="00F203F5" w:rsidP="00CD32D6">
      <w:r>
        <w:t>Zadavatel</w:t>
      </w:r>
      <w:r w:rsidR="00CD32D6" w:rsidRPr="00CD32D6">
        <w:t xml:space="preserve"> požaduje zabezpečení standardních hlasových</w:t>
      </w:r>
      <w:r w:rsidR="00CD32D6">
        <w:t>,</w:t>
      </w:r>
      <w:r w:rsidR="00CD32D6" w:rsidRPr="00CD32D6">
        <w:t xml:space="preserve"> textových a multimediálních služeb:</w:t>
      </w:r>
    </w:p>
    <w:p w14:paraId="011C97C9" w14:textId="05781C5E" w:rsidR="00CD32D6" w:rsidRPr="00861A0A" w:rsidRDefault="00CD32D6" w:rsidP="006B4573">
      <w:pPr>
        <w:pStyle w:val="Odstavecseseznamem"/>
        <w:numPr>
          <w:ilvl w:val="0"/>
          <w:numId w:val="13"/>
        </w:numPr>
      </w:pPr>
      <w:r w:rsidRPr="00CD32D6">
        <w:t>odchozí a příchozí hovory do/ze všech tuzemských a zahraničních mobilních a pevných sítí,</w:t>
      </w:r>
      <w:r>
        <w:t xml:space="preserve"> </w:t>
      </w:r>
      <w:r w:rsidRPr="00861A0A">
        <w:t>s pokrytím min. 95</w:t>
      </w:r>
      <w:r w:rsidR="00546FAF">
        <w:t xml:space="preserve"> </w:t>
      </w:r>
      <w:r w:rsidRPr="00861A0A">
        <w:t xml:space="preserve">% území ČR </w:t>
      </w:r>
    </w:p>
    <w:p w14:paraId="0914FC71" w14:textId="77777777" w:rsidR="006B4573" w:rsidRPr="00CD32D6" w:rsidRDefault="006B4573" w:rsidP="006B4573">
      <w:pPr>
        <w:pStyle w:val="Odstavecseseznamem"/>
        <w:numPr>
          <w:ilvl w:val="0"/>
          <w:numId w:val="13"/>
        </w:numPr>
      </w:pPr>
      <w:r w:rsidRPr="00CD32D6">
        <w:t>odchozí a příchozí hovory</w:t>
      </w:r>
      <w:r>
        <w:t xml:space="preserve"> mimo území ČR (roaming)</w:t>
      </w:r>
    </w:p>
    <w:p w14:paraId="60CE1F40" w14:textId="77777777" w:rsidR="006F1BE3" w:rsidRPr="006F1BE3" w:rsidRDefault="006F1BE3" w:rsidP="006F1BE3">
      <w:pPr>
        <w:pStyle w:val="Odstavecseseznamem"/>
        <w:numPr>
          <w:ilvl w:val="0"/>
          <w:numId w:val="13"/>
        </w:numPr>
      </w:pPr>
      <w:r w:rsidRPr="006F1BE3">
        <w:t>signalizace dalšího příchozího hovoru</w:t>
      </w:r>
    </w:p>
    <w:p w14:paraId="44F57D9F" w14:textId="4CCE0134" w:rsidR="00CD32D6" w:rsidRDefault="00CD32D6" w:rsidP="006B4573">
      <w:pPr>
        <w:pStyle w:val="Odstavecseseznamem"/>
        <w:numPr>
          <w:ilvl w:val="0"/>
          <w:numId w:val="13"/>
        </w:numPr>
      </w:pPr>
      <w:r w:rsidRPr="00CD32D6">
        <w:t>volitelná možnost přesměrování příchozích hovorů do hlasové schránky, volání do hlasové schránky</w:t>
      </w:r>
    </w:p>
    <w:p w14:paraId="6B3B7A3A" w14:textId="13311314" w:rsidR="00CD32D6" w:rsidRPr="00CD32D6" w:rsidRDefault="00CD32D6" w:rsidP="006B4573">
      <w:pPr>
        <w:pStyle w:val="Odstavecseseznamem"/>
        <w:numPr>
          <w:ilvl w:val="0"/>
          <w:numId w:val="13"/>
        </w:numPr>
      </w:pPr>
      <w:r w:rsidRPr="00CD32D6">
        <w:t>možnost odesílat a přijímat SMS/MMS do/ze všech tuzemských</w:t>
      </w:r>
      <w:r>
        <w:t xml:space="preserve"> a zahraničních</w:t>
      </w:r>
      <w:r w:rsidRPr="00CD32D6">
        <w:t xml:space="preserve"> mobilních sítí</w:t>
      </w:r>
      <w:r>
        <w:t xml:space="preserve">, které umožňují příjem nebo odesílání </w:t>
      </w:r>
      <w:r w:rsidRPr="00CD32D6">
        <w:t>SMS/MMS</w:t>
      </w:r>
    </w:p>
    <w:p w14:paraId="4AE3C786" w14:textId="29FA9B7C" w:rsidR="00CD32D6" w:rsidRDefault="00CD32D6" w:rsidP="006B4573">
      <w:pPr>
        <w:pStyle w:val="Odstavecseseznamem"/>
        <w:numPr>
          <w:ilvl w:val="0"/>
          <w:numId w:val="13"/>
        </w:numPr>
      </w:pPr>
      <w:r w:rsidRPr="00CD32D6">
        <w:t>možnost přijímat SMS/MMS z</w:t>
      </w:r>
      <w:r w:rsidR="006B4573">
        <w:t> </w:t>
      </w:r>
      <w:r w:rsidRPr="00CD32D6">
        <w:t>internetu</w:t>
      </w:r>
    </w:p>
    <w:p w14:paraId="01148496" w14:textId="12AB84FB" w:rsidR="006B4573" w:rsidRPr="00CC5F79" w:rsidRDefault="006B4573" w:rsidP="006B4573">
      <w:pPr>
        <w:pStyle w:val="Odstavecseseznamem"/>
        <w:numPr>
          <w:ilvl w:val="0"/>
          <w:numId w:val="13"/>
        </w:numPr>
      </w:pPr>
      <w:r w:rsidRPr="00534FBC">
        <w:rPr>
          <w:rFonts w:ascii="Calibri" w:hAnsi="Calibri"/>
        </w:rPr>
        <w:t xml:space="preserve">zabezpečení proti neoprávněnému odposlechu a úniku dat o telekomunikačním provozu </w:t>
      </w:r>
      <w:r w:rsidR="00F203F5">
        <w:rPr>
          <w:rFonts w:ascii="Calibri" w:hAnsi="Calibri"/>
        </w:rPr>
        <w:t>Zadavatel</w:t>
      </w:r>
      <w:r w:rsidRPr="00534FBC">
        <w:rPr>
          <w:rFonts w:ascii="Calibri" w:hAnsi="Calibri"/>
        </w:rPr>
        <w:t>e</w:t>
      </w:r>
    </w:p>
    <w:p w14:paraId="2EE3B2CF" w14:textId="77777777" w:rsidR="00CC5F79" w:rsidRPr="00CD32D6" w:rsidRDefault="00CC5F79" w:rsidP="00CC5F79"/>
    <w:p w14:paraId="4A2789BD" w14:textId="02715120" w:rsidR="00CD32D6" w:rsidRPr="00CD32D6" w:rsidRDefault="00CD32D6" w:rsidP="00CC5F79">
      <w:pPr>
        <w:pStyle w:val="Odstavecseseznamem"/>
        <w:numPr>
          <w:ilvl w:val="1"/>
          <w:numId w:val="26"/>
        </w:numPr>
      </w:pPr>
      <w:r w:rsidRPr="00426099">
        <w:rPr>
          <w:b/>
          <w:bCs/>
        </w:rPr>
        <w:t>Paušálně zpoplatněné mobilní datové služby k hlasovým tarifům</w:t>
      </w:r>
    </w:p>
    <w:p w14:paraId="69DBE3C9" w14:textId="398E5784" w:rsidR="00CD32D6" w:rsidRPr="00CD32D6" w:rsidRDefault="00F203F5" w:rsidP="00CD32D6">
      <w:r>
        <w:t>Zadavatel</w:t>
      </w:r>
      <w:r w:rsidR="00CD32D6" w:rsidRPr="00CD32D6">
        <w:t xml:space="preserve"> požaduje zabezpečení datových služeb využívaných ke standardním hlasovým tarifům či samostatně dle následujících požadavků:</w:t>
      </w:r>
    </w:p>
    <w:p w14:paraId="33BE84D7" w14:textId="010B99B7" w:rsidR="00CD32D6" w:rsidRDefault="00CD32D6" w:rsidP="00C0221C">
      <w:pPr>
        <w:pStyle w:val="Odstavecseseznamem"/>
        <w:numPr>
          <w:ilvl w:val="0"/>
          <w:numId w:val="15"/>
        </w:numPr>
      </w:pPr>
      <w:r w:rsidRPr="00CD32D6">
        <w:t>připojení k internetu technologií paketového přenosu</w:t>
      </w:r>
      <w:r w:rsidR="00C0221C">
        <w:t xml:space="preserve"> </w:t>
      </w:r>
      <w:r w:rsidRPr="00CD32D6">
        <w:t xml:space="preserve">dat (GPRS, EDGE, LTE) </w:t>
      </w:r>
      <w:r w:rsidR="006629D8">
        <w:t>Uchazeč/dodavatel</w:t>
      </w:r>
      <w:r w:rsidRPr="00CD32D6">
        <w:t xml:space="preserve"> nebude omezovat max. rychlost dostupnou v dané lokalitě.</w:t>
      </w:r>
    </w:p>
    <w:p w14:paraId="006E070E" w14:textId="44DE37E9" w:rsidR="00EB7568" w:rsidRPr="00163C0B" w:rsidRDefault="00EB7568" w:rsidP="00C0221C">
      <w:pPr>
        <w:pStyle w:val="Odstavecseseznamem"/>
        <w:numPr>
          <w:ilvl w:val="0"/>
          <w:numId w:val="15"/>
        </w:numPr>
      </w:pPr>
      <w:r>
        <w:t xml:space="preserve">S využitím mobilního telefonu </w:t>
      </w:r>
    </w:p>
    <w:p w14:paraId="11E8343E" w14:textId="4518A4A0" w:rsidR="00163C0B" w:rsidRDefault="000544C8" w:rsidP="00C0221C">
      <w:pPr>
        <w:pStyle w:val="Odstavecseseznamem"/>
        <w:numPr>
          <w:ilvl w:val="0"/>
          <w:numId w:val="15"/>
        </w:numPr>
      </w:pPr>
      <w:r>
        <w:t>Možnost dokoupení dat nad měsíční paušál</w:t>
      </w:r>
      <w:r w:rsidRPr="000544C8">
        <w:t xml:space="preserve"> </w:t>
      </w:r>
      <w:r>
        <w:t xml:space="preserve">nebo blokace </w:t>
      </w:r>
      <w:r w:rsidR="00B31D7F">
        <w:t>pro roamingová data</w:t>
      </w:r>
    </w:p>
    <w:p w14:paraId="5D706F01" w14:textId="713A6436" w:rsidR="009819C1" w:rsidRPr="00CD32D6" w:rsidRDefault="009819C1" w:rsidP="00C0221C">
      <w:pPr>
        <w:pStyle w:val="Odstavecseseznamem"/>
        <w:numPr>
          <w:ilvl w:val="0"/>
          <w:numId w:val="15"/>
        </w:numPr>
      </w:pPr>
      <w:r>
        <w:t xml:space="preserve">Po vyčerpání </w:t>
      </w:r>
      <w:r w:rsidR="00FC47E2">
        <w:t xml:space="preserve">FUP nedojde k vypnutí datových přenosů, jen </w:t>
      </w:r>
      <w:r w:rsidR="00021700">
        <w:t>k jejich zpomalení</w:t>
      </w:r>
      <w:r w:rsidR="00F54DB6">
        <w:t xml:space="preserve"> bez účtování </w:t>
      </w:r>
      <w:r w:rsidR="00EE0838">
        <w:t>dodatečně stažených dat</w:t>
      </w:r>
    </w:p>
    <w:p w14:paraId="6D179DFE" w14:textId="47424797" w:rsidR="00CD32D6" w:rsidRPr="00CD32D6" w:rsidRDefault="00CD32D6" w:rsidP="00CD32D6">
      <w:r w:rsidRPr="00CD32D6">
        <w:t xml:space="preserve">Pro </w:t>
      </w:r>
      <w:r w:rsidRPr="007F6DA8">
        <w:rPr>
          <w:u w:val="single"/>
        </w:rPr>
        <w:t>datové služby</w:t>
      </w:r>
      <w:r w:rsidRPr="00CD32D6">
        <w:t xml:space="preserve"> se požaduje využití tarifu s </w:t>
      </w:r>
      <w:r w:rsidRPr="007F6DA8">
        <w:rPr>
          <w:u w:val="single"/>
        </w:rPr>
        <w:t xml:space="preserve">FUP </w:t>
      </w:r>
      <w:r w:rsidR="005C4028" w:rsidRPr="007F6DA8">
        <w:rPr>
          <w:u w:val="single"/>
        </w:rPr>
        <w:t xml:space="preserve">min. </w:t>
      </w:r>
      <w:r w:rsidR="002F3A2A" w:rsidRPr="007F6DA8">
        <w:rPr>
          <w:u w:val="single"/>
        </w:rPr>
        <w:t>3</w:t>
      </w:r>
      <w:r w:rsidR="005C4028" w:rsidRPr="007F6DA8">
        <w:rPr>
          <w:u w:val="single"/>
        </w:rPr>
        <w:t xml:space="preserve">GB, </w:t>
      </w:r>
      <w:r w:rsidRPr="007F6DA8">
        <w:rPr>
          <w:u w:val="single"/>
        </w:rPr>
        <w:t>min.</w:t>
      </w:r>
      <w:r w:rsidR="00790C6D" w:rsidRPr="007F6DA8">
        <w:rPr>
          <w:u w:val="single"/>
        </w:rPr>
        <w:t xml:space="preserve"> </w:t>
      </w:r>
      <w:r w:rsidRPr="007F6DA8">
        <w:rPr>
          <w:u w:val="single"/>
        </w:rPr>
        <w:t>5GB</w:t>
      </w:r>
      <w:r w:rsidR="00163C0B" w:rsidRPr="007F6DA8">
        <w:rPr>
          <w:u w:val="single"/>
        </w:rPr>
        <w:t>,</w:t>
      </w:r>
      <w:r w:rsidRPr="007F6DA8">
        <w:rPr>
          <w:u w:val="single"/>
        </w:rPr>
        <w:t xml:space="preserve"> min.10 GB</w:t>
      </w:r>
      <w:r w:rsidR="00DA7E46" w:rsidRPr="007F6DA8">
        <w:rPr>
          <w:u w:val="single"/>
        </w:rPr>
        <w:t xml:space="preserve">, </w:t>
      </w:r>
      <w:r w:rsidRPr="007F6DA8">
        <w:rPr>
          <w:u w:val="single"/>
        </w:rPr>
        <w:t>min. 20GB</w:t>
      </w:r>
      <w:r w:rsidR="00A11856">
        <w:t xml:space="preserve">. Všechny </w:t>
      </w:r>
      <w:r w:rsidR="00555FFA">
        <w:t>datové tarify jsou</w:t>
      </w:r>
      <w:r w:rsidR="00B5079A">
        <w:t xml:space="preserve"> </w:t>
      </w:r>
      <w:r w:rsidRPr="00CD32D6">
        <w:t>zpoplatněn</w:t>
      </w:r>
      <w:r w:rsidR="00555FFA">
        <w:t>y</w:t>
      </w:r>
      <w:r w:rsidRPr="00CD32D6">
        <w:t xml:space="preserve"> pouze měsíčním paušálem. </w:t>
      </w:r>
    </w:p>
    <w:p w14:paraId="2FDFF62D" w14:textId="77777777" w:rsidR="00B31D7F" w:rsidRDefault="00B31D7F" w:rsidP="00CD32D6">
      <w:pPr>
        <w:rPr>
          <w:b/>
          <w:bCs/>
        </w:rPr>
      </w:pPr>
    </w:p>
    <w:p w14:paraId="473AB4A0" w14:textId="786CD697" w:rsidR="00CD32D6" w:rsidRPr="00CD32D6" w:rsidRDefault="00CD32D6" w:rsidP="00533DC5">
      <w:pPr>
        <w:pStyle w:val="Odstavecseseznamem"/>
        <w:numPr>
          <w:ilvl w:val="1"/>
          <w:numId w:val="26"/>
        </w:numPr>
      </w:pPr>
      <w:r w:rsidRPr="00CC5F79">
        <w:rPr>
          <w:b/>
          <w:bCs/>
        </w:rPr>
        <w:t>Požadavky na zpoplatňování a účtování spojení</w:t>
      </w:r>
    </w:p>
    <w:p w14:paraId="3230417B" w14:textId="7C2E5D55" w:rsidR="00CD32D6" w:rsidRPr="00CD32D6" w:rsidRDefault="00F203F5" w:rsidP="00CD32D6">
      <w:r>
        <w:t>Zadavatel</w:t>
      </w:r>
      <w:r w:rsidR="00CD32D6" w:rsidRPr="00CD32D6">
        <w:t xml:space="preserve"> požaduje předložení nabídky na tarif: </w:t>
      </w:r>
    </w:p>
    <w:p w14:paraId="004CDFFB" w14:textId="35355344" w:rsidR="00CD32D6" w:rsidRPr="00CD32D6" w:rsidRDefault="00CD32D6" w:rsidP="00C86FBE">
      <w:pPr>
        <w:pStyle w:val="Odstavecseseznamem"/>
        <w:numPr>
          <w:ilvl w:val="0"/>
          <w:numId w:val="16"/>
        </w:numPr>
      </w:pPr>
      <w:r w:rsidRPr="00C86FBE">
        <w:rPr>
          <w:u w:val="single"/>
        </w:rPr>
        <w:t>Hlasový tarif 1</w:t>
      </w:r>
      <w:r w:rsidRPr="00CD32D6">
        <w:t xml:space="preserve"> –</w:t>
      </w:r>
      <w:r w:rsidR="00F87AA1">
        <w:t xml:space="preserve"> </w:t>
      </w:r>
      <w:r w:rsidRPr="00CD32D6">
        <w:t>tarif s pravidelným minimálním měsíčním paušálem a stanovenou cenou za volání a SMS do všech národních sítí s vteřinovou tarifikací</w:t>
      </w:r>
      <w:r w:rsidR="007156D0">
        <w:t xml:space="preserve"> (1</w:t>
      </w:r>
      <w:r w:rsidR="00DE338D">
        <w:t>s</w:t>
      </w:r>
      <w:r w:rsidR="007156D0">
        <w:t>+1</w:t>
      </w:r>
      <w:r w:rsidR="00DE338D">
        <w:t>s</w:t>
      </w:r>
      <w:r w:rsidR="007156D0">
        <w:t xml:space="preserve">) s tím, </w:t>
      </w:r>
      <w:r w:rsidR="004D628D">
        <w:t xml:space="preserve">že cena </w:t>
      </w:r>
      <w:r w:rsidR="002D68F6">
        <w:t>každé vteřiny je rovna 1/60 ceny hovoru/min.</w:t>
      </w:r>
    </w:p>
    <w:p w14:paraId="203960ED" w14:textId="419507CF" w:rsidR="00CD32D6" w:rsidRPr="00CD32D6" w:rsidRDefault="00CD32D6" w:rsidP="00C86FBE">
      <w:pPr>
        <w:pStyle w:val="Odstavecseseznamem"/>
        <w:numPr>
          <w:ilvl w:val="0"/>
          <w:numId w:val="16"/>
        </w:numPr>
      </w:pPr>
      <w:r w:rsidRPr="00C86FBE">
        <w:rPr>
          <w:u w:val="single"/>
        </w:rPr>
        <w:t>Hlasový tarif 2</w:t>
      </w:r>
      <w:r w:rsidRPr="00CD32D6">
        <w:t>-</w:t>
      </w:r>
      <w:r w:rsidR="00C86FBE">
        <w:t xml:space="preserve"> </w:t>
      </w:r>
      <w:r w:rsidRPr="00CD32D6">
        <w:t>tarif s neomezeným vnitrostátním</w:t>
      </w:r>
      <w:r w:rsidR="00C86FBE">
        <w:t xml:space="preserve"> </w:t>
      </w:r>
      <w:r w:rsidRPr="00CD32D6">
        <w:t>provozem</w:t>
      </w:r>
    </w:p>
    <w:p w14:paraId="23BB001D" w14:textId="60D5C46A" w:rsidR="00694638" w:rsidRDefault="00F203F5" w:rsidP="00CD32D6">
      <w:r>
        <w:lastRenderedPageBreak/>
        <w:t>Zadavatel</w:t>
      </w:r>
      <w:r w:rsidR="00694638" w:rsidRPr="00D56E8F">
        <w:t xml:space="preserve"> požaduje, aby služby </w:t>
      </w:r>
      <w:r w:rsidR="006629D8">
        <w:t>Uchazečem/dodavatelem</w:t>
      </w:r>
      <w:r w:rsidR="00694638" w:rsidRPr="00D56E8F">
        <w:t xml:space="preserve"> nebyly účtovány v závislosti na časovém rozmezí (ve špičce, mimo špičku atd.). </w:t>
      </w:r>
      <w:r w:rsidR="006629D8">
        <w:t>Uchazeč/dodavatel</w:t>
      </w:r>
      <w:r w:rsidR="00694638" w:rsidRPr="00D56E8F">
        <w:t xml:space="preserve"> je povinen uvést v nabídce jednu jednotkovou cenu volání pro celé časové pásmo.</w:t>
      </w:r>
    </w:p>
    <w:p w14:paraId="6C614699" w14:textId="4DB57B3D" w:rsidR="00CD32D6" w:rsidRDefault="00F203F5" w:rsidP="00CD32D6">
      <w:r>
        <w:t>Zadavatel</w:t>
      </w:r>
      <w:r w:rsidR="00CD32D6" w:rsidRPr="00CD32D6">
        <w:t xml:space="preserve"> požaduje u hlasového tarifu 2</w:t>
      </w:r>
      <w:r w:rsidR="00C86FBE">
        <w:t xml:space="preserve"> </w:t>
      </w:r>
      <w:r w:rsidR="00CD32D6" w:rsidRPr="00CD32D6">
        <w:t>jednotnou paušální měsíční cenu tarifu za neomezené vnitrostátní volání a vnitrostátní</w:t>
      </w:r>
      <w:r w:rsidR="00C86FBE">
        <w:t xml:space="preserve"> </w:t>
      </w:r>
      <w:r w:rsidR="00CD32D6" w:rsidRPr="00CD32D6">
        <w:t xml:space="preserve">SMS, vyjma speciálního volání </w:t>
      </w:r>
      <w:r w:rsidR="00DF38A4" w:rsidRPr="00CD32D6">
        <w:t xml:space="preserve">(volání na </w:t>
      </w:r>
      <w:r w:rsidR="00DF38A4">
        <w:t xml:space="preserve">čísla s předvolbou </w:t>
      </w:r>
      <w:r w:rsidR="00DF38A4" w:rsidRPr="00CD32D6">
        <w:t>90X</w:t>
      </w:r>
      <w:r w:rsidR="00DF38A4">
        <w:t>), zasílání MMS</w:t>
      </w:r>
      <w:r w:rsidR="00DF38A4" w:rsidRPr="00CD32D6">
        <w:t xml:space="preserve"> </w:t>
      </w:r>
      <w:r w:rsidR="00CD32D6" w:rsidRPr="00CD32D6">
        <w:t xml:space="preserve">a </w:t>
      </w:r>
      <w:r w:rsidR="00DF38A4">
        <w:t xml:space="preserve">zasílání </w:t>
      </w:r>
      <w:r w:rsidR="003E24D3">
        <w:t>speciáln</w:t>
      </w:r>
      <w:r w:rsidR="00542F8C">
        <w:t xml:space="preserve">ích </w:t>
      </w:r>
      <w:r w:rsidR="00CD32D6" w:rsidRPr="00CD32D6">
        <w:t>SMS (např.</w:t>
      </w:r>
      <w:r w:rsidR="00542F8C">
        <w:t xml:space="preserve"> dárcovské</w:t>
      </w:r>
      <w:r w:rsidR="00CD32D6" w:rsidRPr="00CD32D6">
        <w:t xml:space="preserve"> DMS, Premium SMS</w:t>
      </w:r>
      <w:r w:rsidR="00542F8C">
        <w:t>, apod.</w:t>
      </w:r>
      <w:r w:rsidR="00CD32D6" w:rsidRPr="00CD32D6">
        <w:t>).</w:t>
      </w:r>
    </w:p>
    <w:p w14:paraId="3C151DA3" w14:textId="77777777" w:rsidR="00E8359A" w:rsidRPr="00CD32D6" w:rsidRDefault="00E8359A" w:rsidP="00CD32D6"/>
    <w:p w14:paraId="6ADE40F5" w14:textId="24AB2A84" w:rsidR="00CD32D6" w:rsidRPr="00CD32D6" w:rsidRDefault="00CD32D6" w:rsidP="00533DC5">
      <w:pPr>
        <w:pStyle w:val="Odstavecseseznamem"/>
        <w:numPr>
          <w:ilvl w:val="1"/>
          <w:numId w:val="26"/>
        </w:numPr>
      </w:pPr>
      <w:r w:rsidRPr="00533DC5">
        <w:rPr>
          <w:b/>
          <w:bCs/>
        </w:rPr>
        <w:t>Ostatní požadavky na hlasové a datové služby</w:t>
      </w:r>
    </w:p>
    <w:p w14:paraId="6B6EEE10" w14:textId="49482B93" w:rsidR="00CD32D6" w:rsidRPr="00CD32D6" w:rsidRDefault="006629D8" w:rsidP="00487D6B">
      <w:pPr>
        <w:pStyle w:val="Odstavecseseznamem"/>
        <w:numPr>
          <w:ilvl w:val="0"/>
          <w:numId w:val="17"/>
        </w:numPr>
      </w:pPr>
      <w:r>
        <w:t>Uchazeč/dodavatel</w:t>
      </w:r>
      <w:r w:rsidR="00CD32D6" w:rsidRPr="00CD32D6">
        <w:t xml:space="preserve"> garantuje cenu uvedeného tarifu a služeb po celou dobu platnosti smlouvy.</w:t>
      </w:r>
    </w:p>
    <w:p w14:paraId="19AFCDC8" w14:textId="782AA044" w:rsidR="00CD32D6" w:rsidRPr="00CD32D6" w:rsidRDefault="00F203F5" w:rsidP="00487D6B">
      <w:pPr>
        <w:pStyle w:val="Odstavecseseznamem"/>
        <w:numPr>
          <w:ilvl w:val="0"/>
          <w:numId w:val="17"/>
        </w:numPr>
      </w:pPr>
      <w:r>
        <w:t>Zadavatel</w:t>
      </w:r>
      <w:r w:rsidR="00CD32D6" w:rsidRPr="00CD32D6">
        <w:t xml:space="preserve"> požaduje, aby veškeré hlasové a datové služby podléhaly regulaci roamingových služeb dle nařízení </w:t>
      </w:r>
      <w:r w:rsidR="007156D0">
        <w:t>EU</w:t>
      </w:r>
      <w:r w:rsidR="00CD32D6" w:rsidRPr="00CD32D6">
        <w:t>.</w:t>
      </w:r>
    </w:p>
    <w:p w14:paraId="08762FC7" w14:textId="14E94AE4" w:rsidR="00CD32D6" w:rsidRDefault="00F203F5" w:rsidP="00487D6B">
      <w:pPr>
        <w:pStyle w:val="Odstavecseseznamem"/>
        <w:numPr>
          <w:ilvl w:val="0"/>
          <w:numId w:val="17"/>
        </w:numPr>
      </w:pPr>
      <w:r>
        <w:t>Zadavatel</w:t>
      </w:r>
      <w:r w:rsidR="00CD32D6" w:rsidRPr="00CD32D6">
        <w:t xml:space="preserve"> požaduje </w:t>
      </w:r>
      <w:r w:rsidR="00CD32D6" w:rsidRPr="00487D6B">
        <w:rPr>
          <w:u w:val="single"/>
        </w:rPr>
        <w:t xml:space="preserve">nulové </w:t>
      </w:r>
      <w:r w:rsidR="00FE686D">
        <w:rPr>
          <w:u w:val="single"/>
        </w:rPr>
        <w:t xml:space="preserve">poplatky </w:t>
      </w:r>
      <w:r w:rsidR="00125550">
        <w:rPr>
          <w:u w:val="single"/>
        </w:rPr>
        <w:t xml:space="preserve">za </w:t>
      </w:r>
      <w:r w:rsidR="00125550" w:rsidRPr="00487D6B">
        <w:rPr>
          <w:u w:val="single"/>
        </w:rPr>
        <w:t>zř</w:t>
      </w:r>
      <w:r w:rsidR="00125550">
        <w:rPr>
          <w:u w:val="single"/>
        </w:rPr>
        <w:t>í</w:t>
      </w:r>
      <w:r w:rsidR="00125550" w:rsidRPr="00487D6B">
        <w:rPr>
          <w:u w:val="single"/>
        </w:rPr>
        <w:t>z</w:t>
      </w:r>
      <w:r w:rsidR="00125550">
        <w:rPr>
          <w:u w:val="single"/>
        </w:rPr>
        <w:t>ení</w:t>
      </w:r>
      <w:r w:rsidR="00DF0B13">
        <w:rPr>
          <w:u w:val="single"/>
        </w:rPr>
        <w:t>,</w:t>
      </w:r>
      <w:r w:rsidR="00CD32D6" w:rsidRPr="00487D6B">
        <w:rPr>
          <w:u w:val="single"/>
        </w:rPr>
        <w:t xml:space="preserve"> aktiva</w:t>
      </w:r>
      <w:r w:rsidR="00125550">
        <w:rPr>
          <w:u w:val="single"/>
        </w:rPr>
        <w:t xml:space="preserve">ci, </w:t>
      </w:r>
      <w:r w:rsidR="00486E64">
        <w:rPr>
          <w:u w:val="single"/>
        </w:rPr>
        <w:t>zrušení nebo změny tarifikace</w:t>
      </w:r>
      <w:r w:rsidR="00CD32D6" w:rsidRPr="00487D6B">
        <w:rPr>
          <w:u w:val="single"/>
        </w:rPr>
        <w:t xml:space="preserve"> </w:t>
      </w:r>
      <w:r w:rsidR="00125550">
        <w:rPr>
          <w:u w:val="single"/>
        </w:rPr>
        <w:t>jednotlivých</w:t>
      </w:r>
      <w:r w:rsidR="00CD32D6" w:rsidRPr="00487D6B">
        <w:rPr>
          <w:u w:val="single"/>
        </w:rPr>
        <w:t xml:space="preserve"> služ</w:t>
      </w:r>
      <w:r w:rsidR="00125550">
        <w:rPr>
          <w:u w:val="single"/>
        </w:rPr>
        <w:t>e</w:t>
      </w:r>
      <w:r w:rsidR="00CD32D6" w:rsidRPr="00487D6B">
        <w:rPr>
          <w:u w:val="single"/>
        </w:rPr>
        <w:t>b</w:t>
      </w:r>
      <w:r w:rsidR="00CD32D6" w:rsidRPr="00CD32D6">
        <w:t>, které jsou předmětem zadávací dokumentace.</w:t>
      </w:r>
    </w:p>
    <w:p w14:paraId="780B44D1" w14:textId="77777777" w:rsidR="00AF3E3C" w:rsidRPr="00CD32D6" w:rsidRDefault="00AF3E3C" w:rsidP="00AF3E3C"/>
    <w:p w14:paraId="391388A9" w14:textId="5CF8D5B7" w:rsidR="00CD32D6" w:rsidRPr="00CD32D6" w:rsidRDefault="00915C76" w:rsidP="00143786">
      <w:pPr>
        <w:pStyle w:val="Odstavecseseznamem"/>
        <w:numPr>
          <w:ilvl w:val="0"/>
          <w:numId w:val="11"/>
        </w:numPr>
        <w:ind w:left="284"/>
      </w:pPr>
      <w:r w:rsidRPr="00AF3E3C">
        <w:rPr>
          <w:b/>
          <w:bCs/>
        </w:rPr>
        <w:t>MOBILNÍ HLASOVÁ VIRTUÁLNÍ PRIVÁTNÍ SÍŤ</w:t>
      </w:r>
    </w:p>
    <w:p w14:paraId="3D6E8B0B" w14:textId="7850C39F" w:rsidR="00CD32D6" w:rsidRPr="00CD32D6" w:rsidRDefault="00F203F5" w:rsidP="00CD32D6">
      <w:r>
        <w:t>Zadavatel</w:t>
      </w:r>
      <w:r w:rsidR="00CD32D6" w:rsidRPr="00CD32D6">
        <w:t xml:space="preserve"> požaduje, aby </w:t>
      </w:r>
      <w:r w:rsidR="006629D8">
        <w:t>Uchazeč/dodavatel</w:t>
      </w:r>
      <w:r w:rsidR="00CD32D6" w:rsidRPr="00CD32D6">
        <w:t xml:space="preserve"> </w:t>
      </w:r>
      <w:r w:rsidR="003311E0">
        <w:t xml:space="preserve">bezúplatně </w:t>
      </w:r>
      <w:r w:rsidR="00CD32D6" w:rsidRPr="00CD32D6">
        <w:t xml:space="preserve">zabezpečil vytvoření jednotné mobilní hlasové virtuální privátní sítě (dále jen VPN) všech mobilních telefonů (všech hlasových SIM) </w:t>
      </w:r>
      <w:r>
        <w:t>Zadavatel</w:t>
      </w:r>
      <w:r w:rsidR="00CD32D6" w:rsidRPr="00CD32D6">
        <w:t>e s tím, že VPN splní následující požadavky:</w:t>
      </w:r>
    </w:p>
    <w:p w14:paraId="54D9020E" w14:textId="7BD2D476" w:rsidR="00CD32D6" w:rsidRPr="00CD32D6" w:rsidRDefault="00CD32D6" w:rsidP="00EA76DB">
      <w:pPr>
        <w:pStyle w:val="Odstavecseseznamem"/>
        <w:numPr>
          <w:ilvl w:val="0"/>
          <w:numId w:val="18"/>
        </w:numPr>
      </w:pPr>
      <w:r w:rsidRPr="00CD32D6">
        <w:t>VPN umožní nastavovat restrikce pro odchozí i příchozí hovory pro definované skupiny uživatelů nebo konkrétní telefonní čísla ve VPN (black list/white list)</w:t>
      </w:r>
    </w:p>
    <w:p w14:paraId="2430C3DB" w14:textId="6BE4F313" w:rsidR="00CD32D6" w:rsidRPr="00CD32D6" w:rsidRDefault="00CD32D6" w:rsidP="00EA76DB">
      <w:pPr>
        <w:pStyle w:val="Odstavecseseznamem"/>
        <w:numPr>
          <w:ilvl w:val="0"/>
          <w:numId w:val="18"/>
        </w:numPr>
      </w:pPr>
      <w:r w:rsidRPr="00CD32D6">
        <w:t xml:space="preserve">umožní delegovat správu vybraných, </w:t>
      </w:r>
      <w:r w:rsidR="00F203F5">
        <w:t>Zadavatel</w:t>
      </w:r>
      <w:r w:rsidRPr="00CD32D6">
        <w:t>em definovaných částí VPN na různé administrátory (centrální správa přístupových práv s</w:t>
      </w:r>
      <w:r w:rsidR="00546FAF">
        <w:t xml:space="preserve"> </w:t>
      </w:r>
      <w:r w:rsidRPr="00CD32D6">
        <w:t>možností vytvoření hierarchické struktury)</w:t>
      </w:r>
    </w:p>
    <w:p w14:paraId="7DD66A31" w14:textId="5B518062" w:rsidR="00CD32D6" w:rsidRDefault="00CD32D6" w:rsidP="00EA76DB">
      <w:pPr>
        <w:pStyle w:val="Odstavecseseznamem"/>
        <w:numPr>
          <w:ilvl w:val="0"/>
          <w:numId w:val="18"/>
        </w:numPr>
      </w:pPr>
      <w:r w:rsidRPr="00CD32D6">
        <w:t>nulové zřizovací a měsíční poplatky za VPN a zřízení VPN do 14 dnů od začátku plnění smlouvy</w:t>
      </w:r>
    </w:p>
    <w:p w14:paraId="60B7137B" w14:textId="645173EC" w:rsidR="00EA76DB" w:rsidRPr="00CD32D6" w:rsidRDefault="00EA76DB" w:rsidP="00EA76DB">
      <w:pPr>
        <w:pStyle w:val="Odstavecseseznamem"/>
        <w:numPr>
          <w:ilvl w:val="0"/>
          <w:numId w:val="18"/>
        </w:numPr>
      </w:pPr>
      <w:r>
        <w:t xml:space="preserve">volání </w:t>
      </w:r>
      <w:r w:rsidR="0067142E">
        <w:t>zdarma v rámci tel. čísel zařazených ve VPN</w:t>
      </w:r>
    </w:p>
    <w:p w14:paraId="25B4DE80" w14:textId="77777777" w:rsidR="00CD32D6" w:rsidRPr="00CD32D6" w:rsidRDefault="00CD32D6" w:rsidP="00CD32D6"/>
    <w:p w14:paraId="2D11DF4E" w14:textId="7B45C665" w:rsidR="00915C76" w:rsidRPr="00915C76" w:rsidRDefault="00915C76" w:rsidP="00915C76">
      <w:pPr>
        <w:pStyle w:val="Odstavecseseznamem"/>
        <w:numPr>
          <w:ilvl w:val="0"/>
          <w:numId w:val="11"/>
        </w:numPr>
        <w:ind w:left="426"/>
      </w:pPr>
      <w:r w:rsidRPr="00DF2236">
        <w:rPr>
          <w:b/>
          <w:bCs/>
        </w:rPr>
        <w:t>PODPŮRNÉ A OSTATNÍ SLUŽBY</w:t>
      </w:r>
    </w:p>
    <w:p w14:paraId="643602B6" w14:textId="77777777" w:rsidR="00915C76" w:rsidRPr="00CD32D6" w:rsidRDefault="00915C76" w:rsidP="00915C76">
      <w:pPr>
        <w:pStyle w:val="Odstavecseseznamem"/>
        <w:ind w:left="426"/>
      </w:pPr>
    </w:p>
    <w:p w14:paraId="7A0925F7" w14:textId="3666F743" w:rsidR="00CD32D6" w:rsidRPr="0012657B" w:rsidRDefault="00CD32D6" w:rsidP="0012657B">
      <w:pPr>
        <w:pStyle w:val="Odstavecseseznamem"/>
        <w:numPr>
          <w:ilvl w:val="1"/>
          <w:numId w:val="28"/>
        </w:numPr>
      </w:pPr>
      <w:r w:rsidRPr="00D118F7">
        <w:rPr>
          <w:b/>
          <w:bCs/>
        </w:rPr>
        <w:t>Podrobný elektronický účet</w:t>
      </w:r>
    </w:p>
    <w:p w14:paraId="4C027BAD" w14:textId="6C419BB2" w:rsidR="00CD32D6" w:rsidRPr="00CD32D6" w:rsidRDefault="00F203F5" w:rsidP="00CD32D6">
      <w:r>
        <w:t>Zadavatel</w:t>
      </w:r>
      <w:r w:rsidR="00CD32D6" w:rsidRPr="00CD32D6">
        <w:t xml:space="preserve"> požaduje, aby </w:t>
      </w:r>
      <w:r w:rsidR="006629D8">
        <w:t>Uchazeč/dodavatel</w:t>
      </w:r>
      <w:r w:rsidR="00CD32D6" w:rsidRPr="00CD32D6">
        <w:t xml:space="preserve"> </w:t>
      </w:r>
      <w:r w:rsidR="003311E0">
        <w:t xml:space="preserve">bezúplatně </w:t>
      </w:r>
      <w:r w:rsidR="00CD32D6" w:rsidRPr="00CD32D6">
        <w:t>poskytoval přístup k elektronickému vyúčtování za poskytnuté služby prostřednictvím sítě internet,</w:t>
      </w:r>
      <w:r w:rsidR="00E76FBE">
        <w:t xml:space="preserve"> </w:t>
      </w:r>
      <w:r w:rsidR="00CD32D6" w:rsidRPr="00CD32D6">
        <w:t>a to nejpozději do 10 dnů od ukončení zúčtovacího období.</w:t>
      </w:r>
      <w:r w:rsidR="009409F4">
        <w:t xml:space="preserve"> </w:t>
      </w:r>
      <w:r w:rsidR="00481A67" w:rsidRPr="003A4DED">
        <w:t xml:space="preserve">Elektronické vyúčtování bude dostupné </w:t>
      </w:r>
      <w:r w:rsidR="002E14CE">
        <w:t xml:space="preserve">za </w:t>
      </w:r>
      <w:r w:rsidR="002E14CE" w:rsidRPr="00DC4B01">
        <w:rPr>
          <w:rFonts w:cstheme="minorHAnsi"/>
        </w:rPr>
        <w:t>poslední 3 měsíce, nejdéle však tak aby bylo v souladu se zákonem č. 127/2005 Sb., o elektronických komunikacích a o změně některých souvisejících zákonů</w:t>
      </w:r>
      <w:r w:rsidR="00944B5B" w:rsidRPr="003A4DED">
        <w:t>.</w:t>
      </w:r>
      <w:r w:rsidR="00944B5B">
        <w:t xml:space="preserve"> </w:t>
      </w:r>
    </w:p>
    <w:p w14:paraId="164F7AEF" w14:textId="4728EE28" w:rsidR="00CD32D6" w:rsidRPr="00CD32D6" w:rsidRDefault="00CD32D6" w:rsidP="00CD32D6">
      <w:r w:rsidRPr="00CD32D6">
        <w:t xml:space="preserve">Z hlediska obsahu elektronického vyúčtování </w:t>
      </w:r>
      <w:r w:rsidR="00F203F5">
        <w:t>Zadavatel</w:t>
      </w:r>
      <w:r w:rsidRPr="00CD32D6">
        <w:t xml:space="preserve"> požaduje, aby služba poskytovala:</w:t>
      </w:r>
    </w:p>
    <w:p w14:paraId="022BE990" w14:textId="57C57D18" w:rsidR="00CD32D6" w:rsidRPr="00CD32D6" w:rsidRDefault="00CD32D6" w:rsidP="00E76FBE">
      <w:pPr>
        <w:pStyle w:val="Odstavecseseznamem"/>
        <w:numPr>
          <w:ilvl w:val="0"/>
          <w:numId w:val="20"/>
        </w:numPr>
      </w:pPr>
      <w:r w:rsidRPr="00CD32D6">
        <w:t>elektronické kopie vystavených platebních</w:t>
      </w:r>
      <w:r w:rsidR="00E76FBE">
        <w:t xml:space="preserve"> </w:t>
      </w:r>
      <w:r w:rsidRPr="00CD32D6">
        <w:t>dokladů (faktur)</w:t>
      </w:r>
    </w:p>
    <w:p w14:paraId="69ABD868" w14:textId="743911B4" w:rsidR="00CD32D6" w:rsidRPr="00CD32D6" w:rsidRDefault="00CD32D6" w:rsidP="00E76FBE">
      <w:pPr>
        <w:pStyle w:val="Odstavecseseznamem"/>
        <w:numPr>
          <w:ilvl w:val="0"/>
          <w:numId w:val="20"/>
        </w:numPr>
      </w:pPr>
      <w:r w:rsidRPr="00CD32D6">
        <w:t>souhrnný rozpis jednotlivých položek z platebních dokladů po jednotlivých účastnických číslech</w:t>
      </w:r>
    </w:p>
    <w:p w14:paraId="0099F63D" w14:textId="7490B9DD" w:rsidR="00CD32D6" w:rsidRPr="00CD32D6" w:rsidRDefault="00CD32D6" w:rsidP="00E76FBE">
      <w:pPr>
        <w:pStyle w:val="Odstavecseseznamem"/>
        <w:numPr>
          <w:ilvl w:val="0"/>
          <w:numId w:val="20"/>
        </w:numPr>
      </w:pPr>
      <w:r w:rsidRPr="00CD32D6">
        <w:lastRenderedPageBreak/>
        <w:t>podrobný výpis uskutečněných spojení obsahující telefonní číslo, ze kterého bylo spojení uskutečněno, datum a čas spojení, označení typu a směru spojení, volané číslo, skutečnou délku spojení (minuty, sekundy) nebo počet jednotek (ks, kB) a účtovanou cenu spojení</w:t>
      </w:r>
    </w:p>
    <w:p w14:paraId="2D882E38" w14:textId="312E3842" w:rsidR="00CD32D6" w:rsidRPr="00CD32D6" w:rsidRDefault="00CD32D6" w:rsidP="00E76FBE">
      <w:pPr>
        <w:pStyle w:val="Odstavecseseznamem"/>
        <w:numPr>
          <w:ilvl w:val="0"/>
          <w:numId w:val="20"/>
        </w:numPr>
      </w:pPr>
      <w:r w:rsidRPr="00CD32D6">
        <w:t>Split billing –</w:t>
      </w:r>
      <w:r w:rsidR="006B4573">
        <w:t xml:space="preserve"> </w:t>
      </w:r>
      <w:r w:rsidRPr="00CD32D6">
        <w:t>možnost zasílání platebních dokladů jednotlivým definovaným uživatelům se skupinami čísel, optimálně možnost přihlášení</w:t>
      </w:r>
      <w:r w:rsidR="00E76FBE">
        <w:t xml:space="preserve"> </w:t>
      </w:r>
      <w:r w:rsidRPr="00CD32D6">
        <w:t xml:space="preserve">jednotlivých uživatelů do el. nástroje a nahlížení na podrobnosti a vyúčtování v systému pro pouze jejich využívané SIM. </w:t>
      </w:r>
    </w:p>
    <w:p w14:paraId="33C2192E" w14:textId="646F549B" w:rsidR="00CD32D6" w:rsidRPr="00CD32D6" w:rsidRDefault="00CD32D6" w:rsidP="00CD32D6">
      <w:r w:rsidRPr="00CD32D6">
        <w:t xml:space="preserve">Z hlediska vlastností a funkcí elektronického vyúčtování má </w:t>
      </w:r>
      <w:r w:rsidR="00F203F5">
        <w:t>Zadavatel</w:t>
      </w:r>
      <w:r w:rsidRPr="00CD32D6">
        <w:t xml:space="preserve"> tyto další požadavky:</w:t>
      </w:r>
    </w:p>
    <w:p w14:paraId="384CD7D2" w14:textId="440AD263" w:rsidR="00CD32D6" w:rsidRPr="00CD32D6" w:rsidRDefault="00CD32D6" w:rsidP="00E76FBE">
      <w:pPr>
        <w:pStyle w:val="Odstavecseseznamem"/>
        <w:numPr>
          <w:ilvl w:val="0"/>
          <w:numId w:val="21"/>
        </w:numPr>
      </w:pPr>
      <w:r w:rsidRPr="00CD32D6">
        <w:t>připojení zabezpečeným typem komunikace</w:t>
      </w:r>
    </w:p>
    <w:p w14:paraId="77007285" w14:textId="148822F8" w:rsidR="00CD32D6" w:rsidRPr="00CD32D6" w:rsidRDefault="00CD32D6" w:rsidP="00E76FBE">
      <w:pPr>
        <w:pStyle w:val="Odstavecseseznamem"/>
        <w:numPr>
          <w:ilvl w:val="0"/>
          <w:numId w:val="21"/>
        </w:numPr>
      </w:pPr>
      <w:r w:rsidRPr="00CD32D6">
        <w:t xml:space="preserve">přidělování přístupových práv a definici rolí uživatelů a jejich pravomocí s ohledem na organizační strukturu </w:t>
      </w:r>
      <w:r w:rsidR="00F203F5">
        <w:t>Zadavatel</w:t>
      </w:r>
      <w:r w:rsidRPr="00CD32D6">
        <w:t xml:space="preserve">e (centrální přístup k celému vyúčtování za celé IČ </w:t>
      </w:r>
      <w:r w:rsidR="00F203F5">
        <w:t>Zadavatel</w:t>
      </w:r>
      <w:r w:rsidRPr="00CD32D6">
        <w:t xml:space="preserve">e, dílčí přístup k jednotlivým organizačním skupinám </w:t>
      </w:r>
      <w:r w:rsidR="00F203F5">
        <w:t>Zadavatel</w:t>
      </w:r>
      <w:r w:rsidRPr="00CD32D6">
        <w:t>e)</w:t>
      </w:r>
    </w:p>
    <w:p w14:paraId="6A207395" w14:textId="1A596BA1" w:rsidR="00CD32D6" w:rsidRPr="00CD32D6" w:rsidRDefault="00CD32D6" w:rsidP="00E76FBE">
      <w:pPr>
        <w:pStyle w:val="Odstavecseseznamem"/>
        <w:numPr>
          <w:ilvl w:val="0"/>
          <w:numId w:val="21"/>
        </w:numPr>
      </w:pPr>
      <w:r w:rsidRPr="00F81514">
        <w:t>možnost exportu dat ve formátu CSV pro možnost dalšího zpracování, archivace</w:t>
      </w:r>
      <w:r w:rsidRPr="00CD32D6">
        <w:t xml:space="preserve"> elektronického vyúčtování</w:t>
      </w:r>
    </w:p>
    <w:p w14:paraId="79FF13FC" w14:textId="77777777" w:rsidR="00CD32D6" w:rsidRPr="00CD32D6" w:rsidRDefault="00CD32D6" w:rsidP="00CD32D6"/>
    <w:p w14:paraId="49AEAA39" w14:textId="51F4275C" w:rsidR="00CD32D6" w:rsidRPr="0012657B" w:rsidRDefault="00CD32D6" w:rsidP="00CD32D6">
      <w:pPr>
        <w:pStyle w:val="Odstavecseseznamem"/>
        <w:numPr>
          <w:ilvl w:val="1"/>
          <w:numId w:val="28"/>
        </w:numPr>
      </w:pPr>
      <w:r w:rsidRPr="0012657B">
        <w:rPr>
          <w:b/>
          <w:bCs/>
        </w:rPr>
        <w:t>Přenositelnost čísel</w:t>
      </w:r>
      <w:r w:rsidR="007F0308" w:rsidRPr="0012657B">
        <w:rPr>
          <w:b/>
          <w:bCs/>
        </w:rPr>
        <w:t xml:space="preserve"> a migrace služeb</w:t>
      </w:r>
    </w:p>
    <w:p w14:paraId="53A55DFB" w14:textId="60C890AF" w:rsidR="006F4709" w:rsidRDefault="00F203F5" w:rsidP="00CD32D6">
      <w:r>
        <w:t>Zadavatel</w:t>
      </w:r>
      <w:r w:rsidR="006F4709" w:rsidRPr="006F4709">
        <w:t xml:space="preserve"> požaduje zachování stávajících telefonních čísel tak, aby vybraný dodavatel zajistil „přenositelnost“ současných telefonních čísel v souladu se zákonem č. 127/2005 Sb., o elektronických komunikacích, v platném znění.</w:t>
      </w:r>
      <w:r w:rsidR="006F4709">
        <w:t xml:space="preserve"> </w:t>
      </w:r>
    </w:p>
    <w:p w14:paraId="2564F305" w14:textId="35B1D4BB" w:rsidR="001F23D2" w:rsidRPr="001F23D2" w:rsidRDefault="006629D8" w:rsidP="001F23D2">
      <w:r>
        <w:t>Uchazeč/dodavatel</w:t>
      </w:r>
      <w:r w:rsidR="001F23D2" w:rsidRPr="001F23D2">
        <w:t xml:space="preserve"> ve své nabídce předloží konkrétní </w:t>
      </w:r>
      <w:r w:rsidR="001F23D2" w:rsidRPr="006629D8">
        <w:rPr>
          <w:u w:val="single"/>
        </w:rPr>
        <w:t xml:space="preserve">návrh postupu </w:t>
      </w:r>
      <w:r w:rsidR="007F08AC" w:rsidRPr="006629D8">
        <w:rPr>
          <w:u w:val="single"/>
        </w:rPr>
        <w:t>portace</w:t>
      </w:r>
      <w:r w:rsidR="001F23D2" w:rsidRPr="006629D8">
        <w:rPr>
          <w:u w:val="single"/>
        </w:rPr>
        <w:t xml:space="preserve"> </w:t>
      </w:r>
      <w:r w:rsidR="00C578E9" w:rsidRPr="006629D8">
        <w:rPr>
          <w:u w:val="single"/>
        </w:rPr>
        <w:t>(</w:t>
      </w:r>
      <w:r w:rsidR="00C578E9" w:rsidRPr="004C1E9D">
        <w:rPr>
          <w:u w:val="single"/>
        </w:rPr>
        <w:t>přenosu</w:t>
      </w:r>
      <w:r w:rsidR="00CE3E90" w:rsidRPr="004C1E9D">
        <w:rPr>
          <w:u w:val="single"/>
        </w:rPr>
        <w:t>)</w:t>
      </w:r>
      <w:r w:rsidR="00C578E9" w:rsidRPr="004C1E9D">
        <w:rPr>
          <w:u w:val="single"/>
        </w:rPr>
        <w:t xml:space="preserve"> tel. čísel</w:t>
      </w:r>
      <w:r w:rsidR="00CE3E90" w:rsidRPr="004C1E9D">
        <w:rPr>
          <w:u w:val="single"/>
        </w:rPr>
        <w:t xml:space="preserve"> a migrace </w:t>
      </w:r>
      <w:r w:rsidR="00334B66" w:rsidRPr="004C1E9D">
        <w:rPr>
          <w:u w:val="single"/>
        </w:rPr>
        <w:t>služeb (nastavení tarifů)</w:t>
      </w:r>
      <w:r w:rsidR="000D7BD6">
        <w:t xml:space="preserve"> od stávajícího </w:t>
      </w:r>
      <w:r w:rsidR="00E009D5">
        <w:t xml:space="preserve">mobilního </w:t>
      </w:r>
      <w:r w:rsidR="000D7BD6">
        <w:t>operátora</w:t>
      </w:r>
      <w:r w:rsidR="001F23D2" w:rsidRPr="001F23D2">
        <w:t xml:space="preserve"> </w:t>
      </w:r>
      <w:r w:rsidR="00F86A71">
        <w:t xml:space="preserve">do své sítě </w:t>
      </w:r>
      <w:r w:rsidR="001F23D2" w:rsidRPr="001F23D2">
        <w:t xml:space="preserve">včetně termínovaného harmonogramu. Tímto nesmí být v žádném případě zásadně omezen provoz a funkce </w:t>
      </w:r>
      <w:r w:rsidR="00F203F5">
        <w:t>Zadavatel</w:t>
      </w:r>
      <w:r w:rsidR="001F23D2" w:rsidRPr="001F23D2">
        <w:t>e</w:t>
      </w:r>
      <w:r w:rsidR="00464BB6">
        <w:t>. Případná</w:t>
      </w:r>
      <w:r w:rsidR="001F23D2" w:rsidRPr="001F23D2">
        <w:t xml:space="preserve"> </w:t>
      </w:r>
      <w:r w:rsidR="00464BB6">
        <w:t xml:space="preserve">dočasná </w:t>
      </w:r>
      <w:r w:rsidR="00740CE0">
        <w:t xml:space="preserve">nefunkčnost čísla </w:t>
      </w:r>
      <w:r w:rsidR="008E4C02">
        <w:t xml:space="preserve">může </w:t>
      </w:r>
      <w:r w:rsidR="00550C1E">
        <w:t>být pouze v čase od 22:00 do 6:00</w:t>
      </w:r>
      <w:r w:rsidR="00740CE0">
        <w:t>.</w:t>
      </w:r>
    </w:p>
    <w:p w14:paraId="1FEA3315" w14:textId="32A8593E" w:rsidR="001F23D2" w:rsidRPr="001F23D2" w:rsidRDefault="00F203F5" w:rsidP="001F23D2">
      <w:r>
        <w:t>Zadavatel</w:t>
      </w:r>
      <w:r w:rsidR="001F23D2" w:rsidRPr="001F23D2">
        <w:t xml:space="preserve"> při procesu </w:t>
      </w:r>
      <w:r w:rsidR="00F86A71">
        <w:t>portace</w:t>
      </w:r>
      <w:r w:rsidR="001F23D2" w:rsidRPr="001F23D2">
        <w:t xml:space="preserve"> </w:t>
      </w:r>
      <w:r w:rsidR="00725422">
        <w:t xml:space="preserve">a migrace </w:t>
      </w:r>
      <w:r w:rsidR="004B6862" w:rsidRPr="001F23D2">
        <w:t xml:space="preserve">požaduje </w:t>
      </w:r>
      <w:r w:rsidR="001F23D2" w:rsidRPr="001F23D2">
        <w:t xml:space="preserve">právo stanovit, v jakých skupinách a termínech budou jeho jednotlivé SIM </w:t>
      </w:r>
      <w:r w:rsidR="00803D9B">
        <w:t>portovány</w:t>
      </w:r>
      <w:r w:rsidR="001F23D2" w:rsidRPr="001F23D2">
        <w:t>, resp. minimálně 1</w:t>
      </w:r>
      <w:r w:rsidR="00F74BA4">
        <w:t>4</w:t>
      </w:r>
      <w:r w:rsidR="001F23D2" w:rsidRPr="001F23D2">
        <w:t xml:space="preserve"> dní před navrhovaným datem přenosu konkrétních tel. čísel být o tomto ze strany </w:t>
      </w:r>
      <w:r w:rsidR="006629D8">
        <w:t>Uchazeče/dodavatele</w:t>
      </w:r>
      <w:r w:rsidR="001F23D2" w:rsidRPr="001F23D2">
        <w:t xml:space="preserve"> informován a toto odsouhlasit. Nebude-li </w:t>
      </w:r>
      <w:r>
        <w:t>Zadavatel</w:t>
      </w:r>
      <w:r w:rsidR="001F23D2" w:rsidRPr="001F23D2">
        <w:t xml:space="preserve">em odsouhlaseno, bude po dohodě smluvních stran stanoven nový termín pro konkrétní skupinu tel. čísel </w:t>
      </w:r>
      <w:r w:rsidR="001927B8">
        <w:t>nebo</w:t>
      </w:r>
      <w:r w:rsidR="001F23D2" w:rsidRPr="001F23D2">
        <w:t xml:space="preserve"> k </w:t>
      </w:r>
      <w:r w:rsidR="006462A6">
        <w:t>portaci</w:t>
      </w:r>
      <w:r w:rsidR="001F23D2" w:rsidRPr="001F23D2">
        <w:t xml:space="preserve"> nedojde. Smluvní strany se mohou domluvit na jiném procesu schvalování </w:t>
      </w:r>
      <w:r w:rsidR="006462A6">
        <w:t>portace</w:t>
      </w:r>
      <w:r w:rsidR="001F23D2" w:rsidRPr="001F23D2">
        <w:t xml:space="preserve"> jednotlivých SIM. </w:t>
      </w:r>
      <w:r w:rsidR="00927FA8">
        <w:t>V případě, že nedojde k </w:t>
      </w:r>
      <w:r w:rsidR="006462A6">
        <w:t>portac</w:t>
      </w:r>
      <w:r w:rsidR="00154EAF">
        <w:t>i</w:t>
      </w:r>
      <w:r w:rsidR="00927FA8">
        <w:t xml:space="preserve"> </w:t>
      </w:r>
      <w:r w:rsidR="00626951" w:rsidRPr="0007658C">
        <w:rPr>
          <w:rFonts w:cstheme="minorHAnsi"/>
        </w:rPr>
        <w:t>k</w:t>
      </w:r>
      <w:r w:rsidR="00626951">
        <w:rPr>
          <w:rFonts w:cstheme="minorHAnsi"/>
        </w:rPr>
        <w:t>e</w:t>
      </w:r>
      <w:r w:rsidR="00626951" w:rsidRPr="0007658C">
        <w:rPr>
          <w:rFonts w:cstheme="minorHAnsi"/>
        </w:rPr>
        <w:t> </w:t>
      </w:r>
      <w:r w:rsidR="00626951">
        <w:rPr>
          <w:rFonts w:cstheme="minorHAnsi"/>
        </w:rPr>
        <w:t>dni</w:t>
      </w:r>
      <w:r w:rsidR="00626951" w:rsidRPr="0007658C">
        <w:rPr>
          <w:rFonts w:cstheme="minorHAnsi"/>
        </w:rPr>
        <w:t xml:space="preserve"> </w:t>
      </w:r>
      <w:r w:rsidR="00626951">
        <w:rPr>
          <w:rFonts w:cstheme="minorHAnsi"/>
        </w:rPr>
        <w:t xml:space="preserve">zahájení </w:t>
      </w:r>
      <w:r w:rsidR="00F74BA4">
        <w:rPr>
          <w:rFonts w:cstheme="minorHAnsi"/>
        </w:rPr>
        <w:t>služeb</w:t>
      </w:r>
      <w:r w:rsidR="00626951" w:rsidRPr="0007658C">
        <w:rPr>
          <w:rFonts w:cstheme="minorHAnsi"/>
        </w:rPr>
        <w:t>,</w:t>
      </w:r>
      <w:r w:rsidR="00026568">
        <w:t xml:space="preserve"> </w:t>
      </w:r>
      <w:r w:rsidR="00694644">
        <w:t xml:space="preserve">není </w:t>
      </w:r>
      <w:r w:rsidR="00026568">
        <w:t xml:space="preserve">oprávněn </w:t>
      </w:r>
      <w:r w:rsidR="006629D8">
        <w:t>Uchazeč/dodavatel</w:t>
      </w:r>
      <w:r w:rsidR="00026568">
        <w:t xml:space="preserve"> účtovat </w:t>
      </w:r>
      <w:r w:rsidR="003A43E9">
        <w:t xml:space="preserve">měsíční poplatek </w:t>
      </w:r>
      <w:r w:rsidR="00165A46">
        <w:t xml:space="preserve">v 1. měsíci </w:t>
      </w:r>
      <w:r w:rsidR="00026568">
        <w:t xml:space="preserve">za hlasový a datový </w:t>
      </w:r>
      <w:r w:rsidR="00165A46">
        <w:t>tarif v plné výši, ale pouze jako poměrnou část za počet dní</w:t>
      </w:r>
      <w:r w:rsidR="00327D80">
        <w:t xml:space="preserve">, kdy </w:t>
      </w:r>
      <w:r>
        <w:t>Zadavatel</w:t>
      </w:r>
      <w:r w:rsidR="00327D80">
        <w:t xml:space="preserve"> využíval služby </w:t>
      </w:r>
      <w:r w:rsidR="006629D8">
        <w:t>Uchazeče/dodavatele</w:t>
      </w:r>
      <w:r w:rsidR="00327D80">
        <w:t>.</w:t>
      </w:r>
      <w:r w:rsidR="00334253">
        <w:t xml:space="preserve"> </w:t>
      </w:r>
      <w:r w:rsidR="0081168F">
        <w:t xml:space="preserve">Pokud po ukončení smluvního vztahu </w:t>
      </w:r>
      <w:r w:rsidR="00ED42C1">
        <w:t xml:space="preserve">dojde </w:t>
      </w:r>
      <w:r w:rsidR="0081168F">
        <w:t xml:space="preserve">k překročení </w:t>
      </w:r>
      <w:r w:rsidR="00ED42C1">
        <w:t xml:space="preserve">doby </w:t>
      </w:r>
      <w:r w:rsidR="00655B41">
        <w:t>plnění</w:t>
      </w:r>
      <w:r w:rsidR="00573888" w:rsidRPr="00573888">
        <w:t xml:space="preserve"> </w:t>
      </w:r>
      <w:r w:rsidR="00573888">
        <w:t>z důvodu portace k</w:t>
      </w:r>
      <w:r w:rsidR="00E03FDF">
        <w:t> </w:t>
      </w:r>
      <w:r w:rsidR="00573888">
        <w:t>novém</w:t>
      </w:r>
      <w:r w:rsidR="00E03FDF">
        <w:t>u mobilnímu operátorovi</w:t>
      </w:r>
      <w:r w:rsidR="00DC4C64">
        <w:t xml:space="preserve">, </w:t>
      </w:r>
      <w:r w:rsidR="008F7D8F">
        <w:t>má účastní</w:t>
      </w:r>
      <w:r w:rsidR="009027C6">
        <w:t>k</w:t>
      </w:r>
      <w:r w:rsidR="008F7D8F">
        <w:t xml:space="preserve"> právo účtovat </w:t>
      </w:r>
      <w:r w:rsidR="005244D8">
        <w:t>poplatk</w:t>
      </w:r>
      <w:r w:rsidR="009027C6">
        <w:t>y</w:t>
      </w:r>
      <w:r w:rsidR="005244D8">
        <w:t xml:space="preserve"> za měsíc následující po ukončení </w:t>
      </w:r>
      <w:r w:rsidR="00D46E67">
        <w:t>plnění jen jako poměrnou část</w:t>
      </w:r>
      <w:r w:rsidR="00D92297" w:rsidRPr="00D92297">
        <w:t xml:space="preserve"> </w:t>
      </w:r>
      <w:r w:rsidR="00D92297">
        <w:t>za počet dní</w:t>
      </w:r>
      <w:r w:rsidR="00D46E67">
        <w:t xml:space="preserve">, kdy </w:t>
      </w:r>
      <w:r>
        <w:t>Zadavatel</w:t>
      </w:r>
      <w:r w:rsidR="00D46E67">
        <w:t xml:space="preserve"> využíval služby účastníka.</w:t>
      </w:r>
    </w:p>
    <w:p w14:paraId="76B6730F" w14:textId="5CEDF58C" w:rsidR="001F23D2" w:rsidRPr="001F23D2" w:rsidRDefault="00F203F5" w:rsidP="001F23D2">
      <w:r>
        <w:t>Zadavatel</w:t>
      </w:r>
      <w:r w:rsidR="001F23D2" w:rsidRPr="001F23D2">
        <w:t xml:space="preserve"> požaduje provedení této </w:t>
      </w:r>
      <w:r w:rsidR="001E6A0A" w:rsidRPr="001E6A0A">
        <w:rPr>
          <w:u w:val="single"/>
        </w:rPr>
        <w:t xml:space="preserve">portace a </w:t>
      </w:r>
      <w:r w:rsidR="001F23D2" w:rsidRPr="001F23D2">
        <w:rPr>
          <w:u w:val="single"/>
        </w:rPr>
        <w:t>migrace zdarma</w:t>
      </w:r>
      <w:r w:rsidR="001F23D2" w:rsidRPr="001F23D2">
        <w:t xml:space="preserve"> a </w:t>
      </w:r>
      <w:r w:rsidR="00D60720">
        <w:t xml:space="preserve">nejpozději ke dni </w:t>
      </w:r>
      <w:r w:rsidR="00832E34">
        <w:t xml:space="preserve">zahájení </w:t>
      </w:r>
      <w:r w:rsidR="001F23D2" w:rsidRPr="001F23D2">
        <w:t xml:space="preserve">plnění. Pokud </w:t>
      </w:r>
      <w:r w:rsidR="006629D8">
        <w:t>Uchazeč/dodavatel</w:t>
      </w:r>
      <w:r w:rsidR="001F23D2" w:rsidRPr="001F23D2">
        <w:t xml:space="preserve"> tento termín nesplní, uhradí </w:t>
      </w:r>
      <w:r>
        <w:t>Zadavatel</w:t>
      </w:r>
      <w:r w:rsidR="001F23D2" w:rsidRPr="001F23D2">
        <w:t xml:space="preserve">i smluvní pokutu ve výši 50 Kč za každý započatý den prodlení za každou jednotlivou SIM kartu kromě případů, kdy </w:t>
      </w:r>
      <w:r w:rsidR="006629D8">
        <w:t>Uchazeč/dodavatel</w:t>
      </w:r>
      <w:r w:rsidR="001F23D2" w:rsidRPr="001F23D2">
        <w:t xml:space="preserve"> prokáže, že nedodržení tohoto termínu je způsobeno okolnostmi na straně </w:t>
      </w:r>
      <w:r>
        <w:t>Zadavatel</w:t>
      </w:r>
      <w:r w:rsidR="001F23D2" w:rsidRPr="001F23D2">
        <w:t xml:space="preserve">e. </w:t>
      </w:r>
    </w:p>
    <w:p w14:paraId="545FA609" w14:textId="7E6EBB60" w:rsidR="001F23D2" w:rsidRDefault="001F23D2" w:rsidP="001F23D2">
      <w:r w:rsidRPr="001F23D2">
        <w:t xml:space="preserve">Pokud se </w:t>
      </w:r>
      <w:r w:rsidR="00F203F5">
        <w:t>Zadavatel</w:t>
      </w:r>
      <w:r w:rsidRPr="001F23D2">
        <w:t xml:space="preserve"> rozhodne ke změně dodavatele na základě ukončení smlouvy v souladu s obchodními podmínkami, je </w:t>
      </w:r>
      <w:r w:rsidR="006629D8">
        <w:t>Uchazeč/dodavatel</w:t>
      </w:r>
      <w:r w:rsidRPr="001F23D2">
        <w:t xml:space="preserve"> povinen zajistit, aby si </w:t>
      </w:r>
      <w:r w:rsidR="00F203F5">
        <w:t>Zadavatel</w:t>
      </w:r>
      <w:r w:rsidRPr="001F23D2">
        <w:t xml:space="preserve"> mohl </w:t>
      </w:r>
      <w:r w:rsidRPr="0078687E">
        <w:rPr>
          <w:u w:val="single"/>
        </w:rPr>
        <w:t xml:space="preserve">bezúplatně ponechat svá telefonní čísla </w:t>
      </w:r>
      <w:r w:rsidRPr="001F23D2">
        <w:t>bez ohledu na nového poskytovatele služeb.</w:t>
      </w:r>
    </w:p>
    <w:p w14:paraId="5CA0EE5C" w14:textId="77777777" w:rsidR="005F0898" w:rsidRDefault="005F0898" w:rsidP="00CD32D6"/>
    <w:p w14:paraId="455B7864" w14:textId="2156A0C4" w:rsidR="00CD32D6" w:rsidRPr="0012657B" w:rsidRDefault="00CD32D6" w:rsidP="00CD32D6">
      <w:pPr>
        <w:pStyle w:val="Odstavecseseznamem"/>
        <w:numPr>
          <w:ilvl w:val="1"/>
          <w:numId w:val="28"/>
        </w:numPr>
      </w:pPr>
      <w:r w:rsidRPr="0012657B">
        <w:rPr>
          <w:b/>
          <w:bCs/>
        </w:rPr>
        <w:t>Dočasná deaktivace SIM</w:t>
      </w:r>
    </w:p>
    <w:p w14:paraId="61265FEE" w14:textId="78E2B891" w:rsidR="00CD32D6" w:rsidRDefault="00F203F5" w:rsidP="00CD32D6">
      <w:r>
        <w:lastRenderedPageBreak/>
        <w:t>Zadavatel</w:t>
      </w:r>
      <w:r w:rsidR="00CD32D6" w:rsidRPr="00CD32D6">
        <w:t xml:space="preserve"> požaduje, aby se </w:t>
      </w:r>
      <w:r w:rsidR="006629D8">
        <w:t>Uchazeč/dodavatel</w:t>
      </w:r>
      <w:r w:rsidR="00CD32D6" w:rsidRPr="00CD32D6">
        <w:t xml:space="preserve"> zavázal zabezpečit službu „dočasné deaktivace SIM“ při zachování telefonního čísla a s možností obnovení služeb. Během deaktivace SIM karty nebudou účtovány žádné poplatky. Tato služba se týká SIM, na kterých nejsou žádné závazky. </w:t>
      </w:r>
      <w:r>
        <w:t>Zadavatel</w:t>
      </w:r>
      <w:r w:rsidR="00CD32D6" w:rsidRPr="00CD32D6">
        <w:t xml:space="preserve"> požaduje, aby tato služba byla </w:t>
      </w:r>
      <w:r w:rsidR="00CD32D6" w:rsidRPr="00BF4F9F">
        <w:rPr>
          <w:u w:val="single"/>
        </w:rPr>
        <w:t>poskytována bezúplatně</w:t>
      </w:r>
      <w:r w:rsidR="00CD32D6" w:rsidRPr="00CD32D6">
        <w:t>,</w:t>
      </w:r>
      <w:r w:rsidR="001744A0">
        <w:t xml:space="preserve"> </w:t>
      </w:r>
      <w:r w:rsidR="00CD32D6" w:rsidRPr="00CD32D6">
        <w:t xml:space="preserve">a to vždy na vyzvání ze strany administrátora telekomunikačního řešení na straně </w:t>
      </w:r>
      <w:r>
        <w:t>Zadavatel</w:t>
      </w:r>
      <w:r w:rsidR="00CD32D6" w:rsidRPr="00CD32D6">
        <w:t xml:space="preserve">e. Doba deaktivace SIM musí být </w:t>
      </w:r>
      <w:r w:rsidR="00CD32D6" w:rsidRPr="00D46953">
        <w:rPr>
          <w:u w:val="single"/>
        </w:rPr>
        <w:t>minimálně 6 měsíců</w:t>
      </w:r>
      <w:r w:rsidR="00CD32D6" w:rsidRPr="00CD32D6">
        <w:t xml:space="preserve">, pokud ji administrátor nenechá reaktivovat dříve. </w:t>
      </w:r>
      <w:r>
        <w:t>Zadavatel</w:t>
      </w:r>
      <w:r w:rsidR="00CD32D6" w:rsidRPr="00CD32D6">
        <w:t xml:space="preserve"> požaduje, aby tato služba mohla být na jedné SIM kartě realizována i opakovaně. (přestože není předpoklad častého využívání této služby). Služba dočasné deaktivace SIM i její následná opětná reaktivace nesmí být nijak zpoplatněna.</w:t>
      </w:r>
    </w:p>
    <w:p w14:paraId="71931DDE" w14:textId="77777777" w:rsidR="00915C76" w:rsidRPr="00CD32D6" w:rsidRDefault="00915C76" w:rsidP="00CD32D6"/>
    <w:p w14:paraId="183B11DE" w14:textId="279F8589" w:rsidR="00CD32D6" w:rsidRPr="0012657B" w:rsidRDefault="00CD32D6" w:rsidP="00CD32D6">
      <w:pPr>
        <w:pStyle w:val="Odstavecseseznamem"/>
        <w:numPr>
          <w:ilvl w:val="1"/>
          <w:numId w:val="28"/>
        </w:numPr>
      </w:pPr>
      <w:r w:rsidRPr="0012657B">
        <w:rPr>
          <w:b/>
          <w:bCs/>
        </w:rPr>
        <w:t>Začlenění SIM pod podmínky smlouvy a vyjmutí SIM z podmínek smlouvy</w:t>
      </w:r>
    </w:p>
    <w:p w14:paraId="310A3AB8" w14:textId="2F79B38F" w:rsidR="00B65D40" w:rsidRDefault="00F203F5" w:rsidP="00CD32D6">
      <w:r>
        <w:t>Zadavatel</w:t>
      </w:r>
      <w:r w:rsidR="00CD32D6" w:rsidRPr="00CD32D6">
        <w:t xml:space="preserve"> požaduje, aby se </w:t>
      </w:r>
      <w:r w:rsidR="006629D8">
        <w:t>Uchazeč/dodavatel</w:t>
      </w:r>
      <w:r w:rsidR="00CD32D6" w:rsidRPr="00CD32D6">
        <w:t xml:space="preserve"> zavázal zabezpečit službu „Začlenění SIM pod podmínky smlouvy“ a „Vyjmutí SIM z podmínek smlouvy“ a to jak</w:t>
      </w:r>
      <w:r w:rsidR="00B65D40">
        <w:t>:</w:t>
      </w:r>
      <w:r w:rsidR="00CD32D6" w:rsidRPr="00CD32D6">
        <w:t xml:space="preserve"> </w:t>
      </w:r>
    </w:p>
    <w:p w14:paraId="4B843F15" w14:textId="78A45A77" w:rsidR="00B65D40" w:rsidRDefault="00CD32D6" w:rsidP="008A7B38">
      <w:pPr>
        <w:pStyle w:val="Odstavecseseznamem"/>
        <w:numPr>
          <w:ilvl w:val="0"/>
          <w:numId w:val="24"/>
        </w:numPr>
      </w:pPr>
      <w:r w:rsidRPr="00CD32D6">
        <w:t xml:space="preserve">v případě že nebude realizována změna poskytovatele služeb, </w:t>
      </w:r>
    </w:p>
    <w:p w14:paraId="77828EF8" w14:textId="6E62B04C" w:rsidR="008A7B38" w:rsidRPr="006E2B53" w:rsidRDefault="00CD32D6" w:rsidP="008A7B38">
      <w:pPr>
        <w:pStyle w:val="Odstavecseseznamem"/>
        <w:numPr>
          <w:ilvl w:val="0"/>
          <w:numId w:val="24"/>
        </w:numPr>
      </w:pPr>
      <w:r w:rsidRPr="006E2B53">
        <w:t xml:space="preserve">tak i v případě přechodu SIM od jiného / k jinému operátorovi i v rámci vítězného </w:t>
      </w:r>
      <w:r w:rsidR="00E76FBE" w:rsidRPr="006E2B53">
        <w:t>dodavatel</w:t>
      </w:r>
      <w:r w:rsidRPr="006E2B53">
        <w:t xml:space="preserve">e v souladu se službou Přenositelnost čísel. Tato služba se týká SIM, na kterých nejsou žádné závazky. </w:t>
      </w:r>
    </w:p>
    <w:p w14:paraId="2D293469" w14:textId="38C6999A" w:rsidR="00CD32D6" w:rsidRDefault="00F203F5" w:rsidP="00CD32D6">
      <w:r>
        <w:t>Zadavatel</w:t>
      </w:r>
      <w:r w:rsidR="00CD32D6" w:rsidRPr="00CD32D6">
        <w:t xml:space="preserve"> požaduje, aby tato služba byla poskytována bezúplatně. </w:t>
      </w:r>
    </w:p>
    <w:p w14:paraId="29D8DCB7" w14:textId="77777777" w:rsidR="00F2561E" w:rsidRPr="00CD32D6" w:rsidRDefault="00F2561E" w:rsidP="00CD32D6"/>
    <w:p w14:paraId="20CC73EB" w14:textId="57035C1D" w:rsidR="00CD32D6" w:rsidRPr="005D10D1" w:rsidRDefault="00CD32D6" w:rsidP="00CD32D6">
      <w:pPr>
        <w:pStyle w:val="Odstavecseseznamem"/>
        <w:numPr>
          <w:ilvl w:val="1"/>
          <w:numId w:val="28"/>
        </w:numPr>
      </w:pPr>
      <w:r w:rsidRPr="0012657B">
        <w:rPr>
          <w:b/>
          <w:bCs/>
        </w:rPr>
        <w:t>Služby administrace SIM karet</w:t>
      </w:r>
    </w:p>
    <w:p w14:paraId="5E87B4B1" w14:textId="55FC344A" w:rsidR="00CD32D6" w:rsidRPr="00CD32D6" w:rsidRDefault="00F203F5" w:rsidP="00CD32D6">
      <w:r>
        <w:t>Zadavatel</w:t>
      </w:r>
      <w:r w:rsidR="00CD32D6" w:rsidRPr="00CD32D6">
        <w:t xml:space="preserve"> požaduje, aby se </w:t>
      </w:r>
      <w:r w:rsidR="006629D8">
        <w:t>Uchazeč/dodavatel</w:t>
      </w:r>
      <w:r w:rsidR="00CD32D6" w:rsidRPr="00CD32D6">
        <w:t xml:space="preserve"> zavázal ke splnění následujících požadavků </w:t>
      </w:r>
      <w:r>
        <w:t>Zadavatel</w:t>
      </w:r>
      <w:r w:rsidR="00CD32D6" w:rsidRPr="00CD32D6">
        <w:t>e v oblasti služeb administrace SIM karet:</w:t>
      </w:r>
    </w:p>
    <w:p w14:paraId="172BDE98" w14:textId="03EEB758" w:rsidR="00CD32D6" w:rsidRPr="00CD32D6" w:rsidRDefault="00CD32D6" w:rsidP="00265A6D">
      <w:pPr>
        <w:pStyle w:val="Odstavecseseznamem"/>
        <w:numPr>
          <w:ilvl w:val="0"/>
          <w:numId w:val="22"/>
        </w:numPr>
      </w:pPr>
      <w:r w:rsidRPr="00CD32D6">
        <w:t xml:space="preserve">administrace SIM karet (změny v nastavení služeb, blokování či aktivace) a veškerá komunikace (hlasová, e-mailová) bude probíhat výhradně prostřednictvím určených administrátorů služeb za jednotlivé skupiny </w:t>
      </w:r>
      <w:r w:rsidR="003E53B8" w:rsidRPr="00CD32D6">
        <w:t xml:space="preserve">SIM </w:t>
      </w:r>
      <w:r w:rsidRPr="00CD32D6">
        <w:t>karet (telefonních</w:t>
      </w:r>
      <w:r w:rsidR="00265A6D">
        <w:t xml:space="preserve"> </w:t>
      </w:r>
      <w:r w:rsidRPr="00CD32D6">
        <w:t xml:space="preserve">čísel) definovaných </w:t>
      </w:r>
      <w:r w:rsidR="00F203F5">
        <w:t>Zadavatel</w:t>
      </w:r>
      <w:r w:rsidRPr="00CD32D6">
        <w:t>em</w:t>
      </w:r>
    </w:p>
    <w:p w14:paraId="09071D1A" w14:textId="2485747E" w:rsidR="00CD32D6" w:rsidRPr="00CD32D6" w:rsidRDefault="00CD32D6" w:rsidP="00265A6D">
      <w:pPr>
        <w:pStyle w:val="Odstavecseseznamem"/>
        <w:numPr>
          <w:ilvl w:val="0"/>
          <w:numId w:val="22"/>
        </w:numPr>
      </w:pPr>
      <w:r w:rsidRPr="00CD32D6">
        <w:t>aktivace nových SIM karet bude bezplatná</w:t>
      </w:r>
    </w:p>
    <w:p w14:paraId="70F4248A" w14:textId="69D6A758" w:rsidR="00CD32D6" w:rsidRPr="00CD32D6" w:rsidRDefault="00CD32D6" w:rsidP="00265A6D">
      <w:pPr>
        <w:pStyle w:val="Odstavecseseznamem"/>
        <w:numPr>
          <w:ilvl w:val="0"/>
          <w:numId w:val="22"/>
        </w:numPr>
      </w:pPr>
      <w:r w:rsidRPr="00CD32D6">
        <w:t>dodávky nově objednaných SIM karet budou zabezpečeny do 3 pracovních dnů</w:t>
      </w:r>
    </w:p>
    <w:p w14:paraId="3B0DD02D" w14:textId="4EDF16DA" w:rsidR="00CD32D6" w:rsidRPr="00CD32D6" w:rsidRDefault="00CD32D6" w:rsidP="00EE4D03">
      <w:pPr>
        <w:pStyle w:val="Odstavecseseznamem"/>
        <w:numPr>
          <w:ilvl w:val="0"/>
          <w:numId w:val="22"/>
        </w:numPr>
      </w:pPr>
      <w:r w:rsidRPr="00CD32D6">
        <w:t>blokování SIM karet ve ztracených / odcizených mobilních telefonech pro odchozí provoz na žádost administrátora služeb bude provedeno neprodleně, nejdéle však do 30-ti minut od nahlášení požadavku.</w:t>
      </w:r>
    </w:p>
    <w:p w14:paraId="1BF8226B" w14:textId="2A43F01E" w:rsidR="00CD32D6" w:rsidRPr="00CD32D6" w:rsidRDefault="00CD32D6" w:rsidP="00EE4D03">
      <w:pPr>
        <w:pStyle w:val="Odstavecseseznamem"/>
        <w:numPr>
          <w:ilvl w:val="0"/>
          <w:numId w:val="22"/>
        </w:numPr>
      </w:pPr>
      <w:r w:rsidRPr="00CD32D6">
        <w:t xml:space="preserve">bezúplatné vystavení a výměnu vadných SIM karet a dodávky a aktivaci náhradních SIM karet včetně jejich doručení </w:t>
      </w:r>
      <w:r w:rsidR="00F203F5">
        <w:t>Zadavatel</w:t>
      </w:r>
      <w:r w:rsidRPr="00CD32D6">
        <w:t xml:space="preserve">i zajistí </w:t>
      </w:r>
      <w:r w:rsidR="006629D8">
        <w:t>Uchazeč/dodavatel</w:t>
      </w:r>
      <w:r w:rsidRPr="00CD32D6">
        <w:t xml:space="preserve"> nejpozději do 2 pracovních dnů od nahlášení požadavku.</w:t>
      </w:r>
    </w:p>
    <w:p w14:paraId="194D3512" w14:textId="1C82E738" w:rsidR="00CD32D6" w:rsidRPr="00CD32D6" w:rsidRDefault="00EE4D03" w:rsidP="00EE4D03">
      <w:pPr>
        <w:pStyle w:val="Odstavecseseznamem"/>
        <w:numPr>
          <w:ilvl w:val="0"/>
          <w:numId w:val="23"/>
        </w:numPr>
      </w:pPr>
      <w:r>
        <w:t>k</w:t>
      </w:r>
      <w:r w:rsidR="00CD32D6" w:rsidRPr="00CD32D6">
        <w:t xml:space="preserve"> jednotlivým SIM kartám </w:t>
      </w:r>
      <w:r w:rsidR="006629D8">
        <w:t>Uchazeč/dodavatel</w:t>
      </w:r>
      <w:r w:rsidR="00CD32D6" w:rsidRPr="00CD32D6">
        <w:t xml:space="preserve"> umožní bezúplatně aktivovat/zablokovat vybrané okruhy doplňkových služeb (roaming, data v roamingu, MMS, volání na 90X, DMS, Premium SMS...) na žádost pověřeného administrátora služeb.</w:t>
      </w:r>
    </w:p>
    <w:p w14:paraId="41F9B0FB" w14:textId="24E536B6" w:rsidR="00CD32D6" w:rsidRDefault="00CD32D6" w:rsidP="00CD32D6"/>
    <w:p w14:paraId="712AFF80" w14:textId="77777777" w:rsidR="005D10D1" w:rsidRPr="00F2561E" w:rsidRDefault="005D10D1" w:rsidP="005D10D1">
      <w:pPr>
        <w:pStyle w:val="Odstavecseseznamem"/>
        <w:numPr>
          <w:ilvl w:val="1"/>
          <w:numId w:val="28"/>
        </w:numPr>
      </w:pPr>
      <w:r>
        <w:rPr>
          <w:b/>
          <w:bCs/>
        </w:rPr>
        <w:t>Zákaznická podpora</w:t>
      </w:r>
    </w:p>
    <w:p w14:paraId="08709E31" w14:textId="4C4CEF58" w:rsidR="005F0898" w:rsidRDefault="00F203F5" w:rsidP="00CD32D6">
      <w:r>
        <w:t>Zadavatel</w:t>
      </w:r>
      <w:r w:rsidR="00E31B4B">
        <w:t xml:space="preserve"> požaduje </w:t>
      </w:r>
      <w:r w:rsidR="00B45E14">
        <w:t>poskytování bezplatné nepřetržité</w:t>
      </w:r>
      <w:r w:rsidR="008169C8">
        <w:t xml:space="preserve"> (24 hod./7dní v týdnu)</w:t>
      </w:r>
      <w:r w:rsidR="00B45E14">
        <w:t xml:space="preserve"> </w:t>
      </w:r>
      <w:r w:rsidR="008169C8">
        <w:t>zákaznické podpory</w:t>
      </w:r>
      <w:r w:rsidR="00311186">
        <w:t xml:space="preserve"> pro případ </w:t>
      </w:r>
      <w:r w:rsidR="00915593">
        <w:t xml:space="preserve">nefunkčnosti nebo špatného nastavení služeb. </w:t>
      </w:r>
      <w:r>
        <w:t>Zadavatel</w:t>
      </w:r>
      <w:r w:rsidR="00BE65CA">
        <w:t xml:space="preserve"> </w:t>
      </w:r>
      <w:r w:rsidR="008874B3">
        <w:t xml:space="preserve">dále požaduje </w:t>
      </w:r>
      <w:r w:rsidR="00BE65CA">
        <w:t xml:space="preserve">do Smlouvy </w:t>
      </w:r>
      <w:r w:rsidR="004E52EF">
        <w:t xml:space="preserve">uvedení </w:t>
      </w:r>
      <w:r w:rsidR="004E52EF">
        <w:lastRenderedPageBreak/>
        <w:t xml:space="preserve">konkrétní osoby, na kterou se mohou obracet administrátoři </w:t>
      </w:r>
      <w:r w:rsidR="001A47B9">
        <w:t xml:space="preserve">služeb na straně </w:t>
      </w:r>
      <w:r>
        <w:t>Zadavatel</w:t>
      </w:r>
      <w:r w:rsidR="001A47B9">
        <w:t xml:space="preserve">e s požadavky na </w:t>
      </w:r>
      <w:r w:rsidR="0088022B">
        <w:t xml:space="preserve">technické záležitosti vyplývající z předmětu plnění. </w:t>
      </w:r>
    </w:p>
    <w:p w14:paraId="7570425B" w14:textId="594466AD" w:rsidR="006D17F0" w:rsidRDefault="006629D8" w:rsidP="00CD32D6">
      <w:r>
        <w:t>Uchazeč/dodavatel</w:t>
      </w:r>
      <w:r w:rsidR="006D17F0">
        <w:t xml:space="preserve"> </w:t>
      </w:r>
      <w:r w:rsidR="00B90861">
        <w:t>v rámci své nabídky navrhne způsob komunikace s</w:t>
      </w:r>
      <w:r w:rsidR="00D00656">
        <w:t xml:space="preserve"> administrátory </w:t>
      </w:r>
      <w:r w:rsidR="00C46C91">
        <w:t>služeb</w:t>
      </w:r>
      <w:r w:rsidR="00B90861">
        <w:t xml:space="preserve"> </w:t>
      </w:r>
      <w:r w:rsidR="00F203F5">
        <w:t>Zadavatel</w:t>
      </w:r>
      <w:r w:rsidR="00577CED">
        <w:t>e</w:t>
      </w:r>
      <w:r w:rsidR="00C46C91">
        <w:t xml:space="preserve"> a také </w:t>
      </w:r>
      <w:r w:rsidR="00E73575" w:rsidRPr="00E73575">
        <w:t>způsob uplatňování a vypořádání reklamací</w:t>
      </w:r>
      <w:r w:rsidR="00C46C91">
        <w:t xml:space="preserve">. </w:t>
      </w:r>
    </w:p>
    <w:p w14:paraId="10C33199" w14:textId="77777777" w:rsidR="005F0898" w:rsidRPr="00CD32D6" w:rsidRDefault="005F0898" w:rsidP="00CD32D6"/>
    <w:p w14:paraId="230764ED" w14:textId="28336A11" w:rsidR="00CD32D6" w:rsidRPr="00CD32D6" w:rsidRDefault="00CD32D6" w:rsidP="00CD32D6">
      <w:pPr>
        <w:pStyle w:val="Odstavecseseznamem"/>
        <w:numPr>
          <w:ilvl w:val="1"/>
          <w:numId w:val="28"/>
        </w:numPr>
      </w:pPr>
      <w:r w:rsidRPr="00F2561E">
        <w:rPr>
          <w:b/>
          <w:bCs/>
        </w:rPr>
        <w:t>Ostatní služby</w:t>
      </w:r>
    </w:p>
    <w:p w14:paraId="6DB7A678" w14:textId="6CEA8FD8" w:rsidR="00CD32D6" w:rsidRPr="00CD32D6" w:rsidRDefault="00CD32D6" w:rsidP="00CD32D6">
      <w:r w:rsidRPr="00CD32D6">
        <w:t xml:space="preserve">Případné další služby neuvedené v zadávací dokumentaci bude </w:t>
      </w:r>
      <w:r w:rsidR="00F203F5">
        <w:t>Zadavatel</w:t>
      </w:r>
      <w:r w:rsidRPr="00CD32D6">
        <w:t xml:space="preserve"> hradit pouze v rozsahu odebraných služeb oceněné jednotkovými cenami poskytovatele v aktuálním a platném ceníku poskytovatele, např. </w:t>
      </w:r>
      <w:r w:rsidR="006D3B25">
        <w:t>zahraniční volání</w:t>
      </w:r>
      <w:r w:rsidR="00EE7196">
        <w:t xml:space="preserve"> mimo EU</w:t>
      </w:r>
      <w:r w:rsidR="00F37BF7">
        <w:t>, k</w:t>
      </w:r>
      <w:r w:rsidR="00994BE9">
        <w:t>terý bude součástí nabídky k veřejné zakázce</w:t>
      </w:r>
      <w:r w:rsidRPr="00CD32D6">
        <w:t>.</w:t>
      </w:r>
    </w:p>
    <w:p w14:paraId="5102BA4F" w14:textId="2DB759A3" w:rsidR="00EE4D03" w:rsidRDefault="00EE4D03" w:rsidP="00CD32D6">
      <w:pPr>
        <w:rPr>
          <w:b/>
          <w:bCs/>
        </w:rPr>
      </w:pPr>
    </w:p>
    <w:p w14:paraId="397A49A6" w14:textId="3EA3C562" w:rsidR="00CD32D6" w:rsidRPr="00CD32D6" w:rsidRDefault="00BE2CF1" w:rsidP="00915C76">
      <w:pPr>
        <w:pStyle w:val="Odstavecseseznamem"/>
        <w:numPr>
          <w:ilvl w:val="0"/>
          <w:numId w:val="11"/>
        </w:numPr>
        <w:ind w:left="426"/>
      </w:pPr>
      <w:r>
        <w:rPr>
          <w:b/>
          <w:bCs/>
        </w:rPr>
        <w:t>OSTATNÍ UJEDNÁNÍ</w:t>
      </w:r>
    </w:p>
    <w:p w14:paraId="7CC6C724" w14:textId="63E2B68F" w:rsidR="009E5AAC" w:rsidRPr="00D91CCE" w:rsidRDefault="009E5AAC" w:rsidP="00CD32D6">
      <w:pPr>
        <w:rPr>
          <w:b/>
          <w:bCs/>
        </w:rPr>
      </w:pPr>
      <w:r w:rsidRPr="00D91CCE">
        <w:rPr>
          <w:b/>
          <w:bCs/>
        </w:rPr>
        <w:t xml:space="preserve">Minimální </w:t>
      </w:r>
      <w:r w:rsidR="004C48EA" w:rsidRPr="00D91CCE">
        <w:rPr>
          <w:b/>
          <w:bCs/>
        </w:rPr>
        <w:t xml:space="preserve">množství </w:t>
      </w:r>
      <w:r w:rsidR="008A292D" w:rsidRPr="00D91CCE">
        <w:rPr>
          <w:b/>
          <w:bCs/>
        </w:rPr>
        <w:t>využití telekomunikačních služeb</w:t>
      </w:r>
    </w:p>
    <w:p w14:paraId="6E1DC2B0" w14:textId="59DFF74F" w:rsidR="0017217F" w:rsidRDefault="00F203F5" w:rsidP="00CD32D6">
      <w:pPr>
        <w:rPr>
          <w:u w:val="single"/>
        </w:rPr>
      </w:pPr>
      <w:r>
        <w:t>Zadavatel</w:t>
      </w:r>
      <w:r w:rsidR="00CD32D6" w:rsidRPr="00CD32D6">
        <w:t xml:space="preserve"> se zavazuje k pravidelné </w:t>
      </w:r>
      <w:r w:rsidR="00CD32D6" w:rsidRPr="00BC22E0">
        <w:rPr>
          <w:u w:val="single"/>
        </w:rPr>
        <w:t xml:space="preserve">minimální měsíční platbě ve výši </w:t>
      </w:r>
      <w:r w:rsidR="00CD32D6" w:rsidRPr="00BE2CF1">
        <w:rPr>
          <w:u w:val="single"/>
        </w:rPr>
        <w:t xml:space="preserve">min </w:t>
      </w:r>
      <w:r w:rsidR="00687745">
        <w:rPr>
          <w:u w:val="single"/>
        </w:rPr>
        <w:t>75</w:t>
      </w:r>
      <w:r w:rsidR="004777B6">
        <w:rPr>
          <w:u w:val="single"/>
        </w:rPr>
        <w:t xml:space="preserve"> </w:t>
      </w:r>
      <w:r w:rsidR="00CD32D6" w:rsidRPr="00BE2CF1">
        <w:rPr>
          <w:u w:val="single"/>
        </w:rPr>
        <w:t>%</w:t>
      </w:r>
      <w:r w:rsidR="00CD32D6" w:rsidRPr="00BC22E0">
        <w:rPr>
          <w:u w:val="single"/>
        </w:rPr>
        <w:t xml:space="preserve"> z</w:t>
      </w:r>
      <w:r w:rsidR="00D161F8">
        <w:rPr>
          <w:u w:val="single"/>
        </w:rPr>
        <w:t xml:space="preserve"> vítězné </w:t>
      </w:r>
      <w:r w:rsidR="007B56CE">
        <w:rPr>
          <w:u w:val="single"/>
        </w:rPr>
        <w:t>nabídko</w:t>
      </w:r>
      <w:r w:rsidR="00D161F8">
        <w:rPr>
          <w:u w:val="single"/>
        </w:rPr>
        <w:t>vé ceny vzešlé z</w:t>
      </w:r>
      <w:r w:rsidR="008A417C">
        <w:rPr>
          <w:u w:val="single"/>
        </w:rPr>
        <w:t> elektronické aukce.</w:t>
      </w:r>
    </w:p>
    <w:p w14:paraId="41167EF2" w14:textId="77777777" w:rsidR="00C47A6E" w:rsidRPr="00C47A6E" w:rsidRDefault="00C47A6E" w:rsidP="00CD32D6">
      <w:pPr>
        <w:rPr>
          <w:b/>
          <w:bCs/>
        </w:rPr>
      </w:pPr>
    </w:p>
    <w:p w14:paraId="49343307" w14:textId="72F766B6" w:rsidR="00AB6B2B" w:rsidRDefault="00AB6B2B" w:rsidP="00CD32D6">
      <w:pPr>
        <w:rPr>
          <w:b/>
          <w:bCs/>
        </w:rPr>
      </w:pPr>
      <w:r>
        <w:rPr>
          <w:b/>
          <w:bCs/>
        </w:rPr>
        <w:t xml:space="preserve">Zaměstnanecký program </w:t>
      </w:r>
      <w:r w:rsidR="00C826E7" w:rsidRPr="00C826E7">
        <w:rPr>
          <w:b/>
          <w:bCs/>
        </w:rPr>
        <w:t>pro soukromé využití</w:t>
      </w:r>
    </w:p>
    <w:p w14:paraId="0417D380" w14:textId="3ADF32DD" w:rsidR="00AC3F8E" w:rsidRDefault="00AC3F8E" w:rsidP="00CD32D6">
      <w:r>
        <w:t xml:space="preserve">V současné době </w:t>
      </w:r>
      <w:r w:rsidR="00CB31AF">
        <w:t>zaměstnanci KHS J</w:t>
      </w:r>
      <w:r w:rsidR="0091716F">
        <w:t>m</w:t>
      </w:r>
      <w:r w:rsidR="00CB31AF">
        <w:t xml:space="preserve">K </w:t>
      </w:r>
      <w:r w:rsidR="00EF4A62">
        <w:t xml:space="preserve">využívají </w:t>
      </w:r>
      <w:r w:rsidR="00A53DBA">
        <w:t xml:space="preserve">cenově zvýhodněný zaměstnanecký program mobilních telekomunikačních služeb </w:t>
      </w:r>
      <w:r w:rsidR="00523DF6">
        <w:t xml:space="preserve">pro soukromé využití </w:t>
      </w:r>
      <w:r w:rsidR="00221768">
        <w:t xml:space="preserve">od mobilního operátora, který poskytuje </w:t>
      </w:r>
      <w:r w:rsidR="00FC59B6">
        <w:t>stejné služby přímo KHS J</w:t>
      </w:r>
      <w:r w:rsidR="0091716F">
        <w:t>m</w:t>
      </w:r>
      <w:r w:rsidR="00FC59B6">
        <w:t xml:space="preserve">K. </w:t>
      </w:r>
      <w:r w:rsidR="000C29F2">
        <w:t xml:space="preserve">V tomto zaměstnaneckém programu je cca 400 SIM karet zaměstnanců a jejich rodinných příslušníků. </w:t>
      </w:r>
    </w:p>
    <w:p w14:paraId="130B5674" w14:textId="0146B663" w:rsidR="00AB6B2B" w:rsidRDefault="00F203F5" w:rsidP="00CD32D6">
      <w:r>
        <w:t>Zadavatel</w:t>
      </w:r>
      <w:r w:rsidR="004A132D">
        <w:t xml:space="preserve"> </w:t>
      </w:r>
      <w:r w:rsidR="00BB5101">
        <w:t xml:space="preserve">požaduje </w:t>
      </w:r>
      <w:r w:rsidR="005C55AB">
        <w:t xml:space="preserve">předložení „Ceníku </w:t>
      </w:r>
      <w:r w:rsidR="003571F7">
        <w:rPr>
          <w:rFonts w:ascii="Calibri" w:hAnsi="Calibri" w:cs="Calibri"/>
        </w:rPr>
        <w:t>komunikačních služeb pro soukromé využití“ zaměstnanců KHS JmK a jejich rodinných příslušníků</w:t>
      </w:r>
      <w:r w:rsidR="00BA7DD2">
        <w:rPr>
          <w:rFonts w:ascii="Calibri" w:hAnsi="Calibri" w:cs="Calibri"/>
        </w:rPr>
        <w:t xml:space="preserve"> </w:t>
      </w:r>
      <w:r w:rsidR="00945FBB">
        <w:rPr>
          <w:rFonts w:ascii="Calibri" w:hAnsi="Calibri" w:cs="Calibri"/>
        </w:rPr>
        <w:t xml:space="preserve">(dále jen </w:t>
      </w:r>
      <w:r w:rsidR="00A76E9B">
        <w:rPr>
          <w:rFonts w:ascii="Calibri" w:hAnsi="Calibri" w:cs="Calibri"/>
        </w:rPr>
        <w:t>„</w:t>
      </w:r>
      <w:r w:rsidR="00945FBB">
        <w:rPr>
          <w:rFonts w:ascii="Calibri" w:hAnsi="Calibri" w:cs="Calibri"/>
        </w:rPr>
        <w:t>zaměstnanecký program</w:t>
      </w:r>
      <w:r w:rsidR="00A76E9B">
        <w:rPr>
          <w:rFonts w:ascii="Calibri" w:hAnsi="Calibri" w:cs="Calibri"/>
        </w:rPr>
        <w:t xml:space="preserve">“) </w:t>
      </w:r>
      <w:r w:rsidR="00BA7DD2">
        <w:rPr>
          <w:rFonts w:ascii="Calibri" w:hAnsi="Calibri" w:cs="Calibri"/>
        </w:rPr>
        <w:t xml:space="preserve">jako přílohy nabídky </w:t>
      </w:r>
      <w:r w:rsidR="00BA7DD2">
        <w:t>na veřejnou zakázku</w:t>
      </w:r>
      <w:r w:rsidR="0016367D">
        <w:t>. Cenové parametry</w:t>
      </w:r>
      <w:r w:rsidR="00A76E9B">
        <w:t xml:space="preserve"> zaměstnaneckého programu</w:t>
      </w:r>
      <w:r w:rsidR="0016367D">
        <w:t xml:space="preserve"> nebudou součástí </w:t>
      </w:r>
      <w:r w:rsidR="008355A3">
        <w:t>hodnotících kritérií</w:t>
      </w:r>
      <w:r w:rsidR="00725568">
        <w:t xml:space="preserve"> veřejné zakázky</w:t>
      </w:r>
      <w:r w:rsidR="008355A3">
        <w:t xml:space="preserve">. </w:t>
      </w:r>
      <w:r w:rsidR="00A76E9B">
        <w:t>Jeho</w:t>
      </w:r>
      <w:r w:rsidR="008355A3">
        <w:t xml:space="preserve"> nepředložení však bude </w:t>
      </w:r>
      <w:r w:rsidR="00037E50">
        <w:t xml:space="preserve">považováno jako neúplná nabídka. </w:t>
      </w:r>
    </w:p>
    <w:p w14:paraId="1B6C380F" w14:textId="1DBC4971" w:rsidR="00BA22C4" w:rsidRDefault="007C7D48" w:rsidP="00CD32D6">
      <w:r>
        <w:t>S</w:t>
      </w:r>
      <w:r w:rsidR="004B4F40">
        <w:t xml:space="preserve">mluvní vztah u SIM karet zaměstnaneckého programu bude uzavřen přímo mezi </w:t>
      </w:r>
      <w:r w:rsidR="006629D8">
        <w:t>Uchazečem/dodavatelem</w:t>
      </w:r>
      <w:r w:rsidR="00E972C2">
        <w:t xml:space="preserve"> a soukromým majitelem SIM karty. </w:t>
      </w:r>
      <w:r w:rsidR="00F203F5">
        <w:t>Zadavatel</w:t>
      </w:r>
      <w:r w:rsidR="00E972C2">
        <w:t xml:space="preserve"> může </w:t>
      </w:r>
      <w:r w:rsidR="006C4E7E">
        <w:t xml:space="preserve">pomoci s administrací hromadných změn u SIM karet zařazených do </w:t>
      </w:r>
      <w:r w:rsidR="001A0AA8">
        <w:t xml:space="preserve">zaměstnaneckého programu. </w:t>
      </w:r>
      <w:r w:rsidR="00F203F5">
        <w:t>Zadavatel</w:t>
      </w:r>
      <w:r w:rsidR="00DA4F9A">
        <w:t xml:space="preserve"> však nenese žádnou garanci úhrad v zaměstnaneckém programu.</w:t>
      </w:r>
    </w:p>
    <w:p w14:paraId="48FBF641" w14:textId="77777777" w:rsidR="00FB0F6D" w:rsidRPr="00C826E7" w:rsidRDefault="00FB0F6D" w:rsidP="00CD32D6"/>
    <w:sectPr w:rsidR="00FB0F6D" w:rsidRPr="00C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39B04C"/>
    <w:multiLevelType w:val="hybridMultilevel"/>
    <w:tmpl w:val="DA006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616EE2"/>
    <w:multiLevelType w:val="hybridMultilevel"/>
    <w:tmpl w:val="18F2C4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7D2669"/>
    <w:multiLevelType w:val="hybridMultilevel"/>
    <w:tmpl w:val="9F9F47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06687D"/>
    <w:multiLevelType w:val="hybridMultilevel"/>
    <w:tmpl w:val="E9A34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A84794"/>
    <w:multiLevelType w:val="hybridMultilevel"/>
    <w:tmpl w:val="A50D81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A96080"/>
    <w:multiLevelType w:val="hybridMultilevel"/>
    <w:tmpl w:val="F5AC1D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0059DE"/>
    <w:multiLevelType w:val="hybridMultilevel"/>
    <w:tmpl w:val="C3B8E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53C"/>
    <w:multiLevelType w:val="multilevel"/>
    <w:tmpl w:val="0405001F"/>
    <w:numStyleLink w:val="Styl1"/>
  </w:abstractNum>
  <w:abstractNum w:abstractNumId="8" w15:restartNumberingAfterBreak="0">
    <w:nsid w:val="0D3739A6"/>
    <w:multiLevelType w:val="hybridMultilevel"/>
    <w:tmpl w:val="12FCACCC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B1A2C"/>
    <w:multiLevelType w:val="hybridMultilevel"/>
    <w:tmpl w:val="754072B6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8AC"/>
    <w:multiLevelType w:val="multilevel"/>
    <w:tmpl w:val="040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C052ED"/>
    <w:multiLevelType w:val="hybridMultilevel"/>
    <w:tmpl w:val="50901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CC45"/>
    <w:multiLevelType w:val="hybridMultilevel"/>
    <w:tmpl w:val="D44C3B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034278"/>
    <w:multiLevelType w:val="multilevel"/>
    <w:tmpl w:val="040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0E6CF6"/>
    <w:multiLevelType w:val="hybridMultilevel"/>
    <w:tmpl w:val="B726A9F2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6FE8"/>
    <w:multiLevelType w:val="hybridMultilevel"/>
    <w:tmpl w:val="BB263BBA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C5FBA"/>
    <w:multiLevelType w:val="hybridMultilevel"/>
    <w:tmpl w:val="507C2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3EEC"/>
    <w:multiLevelType w:val="hybridMultilevel"/>
    <w:tmpl w:val="EBA239C4"/>
    <w:lvl w:ilvl="0" w:tplc="648A5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87893"/>
    <w:multiLevelType w:val="hybridMultilevel"/>
    <w:tmpl w:val="F9ACD6F4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222B3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B4FFE"/>
    <w:multiLevelType w:val="hybridMultilevel"/>
    <w:tmpl w:val="06A2BB7A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33E4"/>
    <w:multiLevelType w:val="multilevel"/>
    <w:tmpl w:val="0405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B6534F"/>
    <w:multiLevelType w:val="hybridMultilevel"/>
    <w:tmpl w:val="9072D068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0513B"/>
    <w:multiLevelType w:val="hybridMultilevel"/>
    <w:tmpl w:val="02409D0C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889A1"/>
    <w:multiLevelType w:val="hybridMultilevel"/>
    <w:tmpl w:val="C32F8E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2E05D08"/>
    <w:multiLevelType w:val="hybridMultilevel"/>
    <w:tmpl w:val="781C6FC4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21A86"/>
    <w:multiLevelType w:val="hybridMultilevel"/>
    <w:tmpl w:val="669961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899540D"/>
    <w:multiLevelType w:val="hybridMultilevel"/>
    <w:tmpl w:val="6FB8721C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94F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1D6E00"/>
    <w:multiLevelType w:val="hybridMultilevel"/>
    <w:tmpl w:val="D87B00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BA4091F"/>
    <w:multiLevelType w:val="hybridMultilevel"/>
    <w:tmpl w:val="39EC8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29"/>
  </w:num>
  <w:num w:numId="5">
    <w:abstractNumId w:val="0"/>
  </w:num>
  <w:num w:numId="6">
    <w:abstractNumId w:val="4"/>
  </w:num>
  <w:num w:numId="7">
    <w:abstractNumId w:val="24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22"/>
  </w:num>
  <w:num w:numId="14">
    <w:abstractNumId w:val="23"/>
  </w:num>
  <w:num w:numId="15">
    <w:abstractNumId w:val="25"/>
  </w:num>
  <w:num w:numId="16">
    <w:abstractNumId w:val="27"/>
  </w:num>
  <w:num w:numId="17">
    <w:abstractNumId w:val="15"/>
  </w:num>
  <w:num w:numId="18">
    <w:abstractNumId w:val="20"/>
  </w:num>
  <w:num w:numId="19">
    <w:abstractNumId w:val="16"/>
  </w:num>
  <w:num w:numId="20">
    <w:abstractNumId w:val="14"/>
  </w:num>
  <w:num w:numId="21">
    <w:abstractNumId w:val="8"/>
  </w:num>
  <w:num w:numId="22">
    <w:abstractNumId w:val="18"/>
  </w:num>
  <w:num w:numId="23">
    <w:abstractNumId w:val="9"/>
  </w:num>
  <w:num w:numId="24">
    <w:abstractNumId w:val="30"/>
  </w:num>
  <w:num w:numId="25">
    <w:abstractNumId w:val="17"/>
  </w:num>
  <w:num w:numId="26">
    <w:abstractNumId w:val="28"/>
  </w:num>
  <w:num w:numId="27">
    <w:abstractNumId w:val="19"/>
  </w:num>
  <w:num w:numId="28">
    <w:abstractNumId w:val="7"/>
  </w:num>
  <w:num w:numId="29">
    <w:abstractNumId w:val="13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D6"/>
    <w:rsid w:val="00013D4C"/>
    <w:rsid w:val="00021700"/>
    <w:rsid w:val="00021FDA"/>
    <w:rsid w:val="00026568"/>
    <w:rsid w:val="00026641"/>
    <w:rsid w:val="00037E50"/>
    <w:rsid w:val="000544C8"/>
    <w:rsid w:val="00061F62"/>
    <w:rsid w:val="000A20FE"/>
    <w:rsid w:val="000A2DFA"/>
    <w:rsid w:val="000A7801"/>
    <w:rsid w:val="000C29F2"/>
    <w:rsid w:val="000C6A92"/>
    <w:rsid w:val="000C7F4E"/>
    <w:rsid w:val="000D7BD6"/>
    <w:rsid w:val="0010268A"/>
    <w:rsid w:val="00125550"/>
    <w:rsid w:val="0012657B"/>
    <w:rsid w:val="0014127C"/>
    <w:rsid w:val="00143786"/>
    <w:rsid w:val="001474E3"/>
    <w:rsid w:val="00154EAF"/>
    <w:rsid w:val="00160708"/>
    <w:rsid w:val="00162C19"/>
    <w:rsid w:val="0016367D"/>
    <w:rsid w:val="00163C0B"/>
    <w:rsid w:val="00165A46"/>
    <w:rsid w:val="00167439"/>
    <w:rsid w:val="0017217F"/>
    <w:rsid w:val="001744A0"/>
    <w:rsid w:val="00180975"/>
    <w:rsid w:val="00183446"/>
    <w:rsid w:val="001851C0"/>
    <w:rsid w:val="00187D6F"/>
    <w:rsid w:val="001927B8"/>
    <w:rsid w:val="001A0AA8"/>
    <w:rsid w:val="001A47B9"/>
    <w:rsid w:val="001D35FA"/>
    <w:rsid w:val="001D76EC"/>
    <w:rsid w:val="001E6A0A"/>
    <w:rsid w:val="001F23D2"/>
    <w:rsid w:val="00221768"/>
    <w:rsid w:val="0023314F"/>
    <w:rsid w:val="00265A6D"/>
    <w:rsid w:val="002B08D9"/>
    <w:rsid w:val="002D1140"/>
    <w:rsid w:val="002D68F6"/>
    <w:rsid w:val="002E14CE"/>
    <w:rsid w:val="002E3626"/>
    <w:rsid w:val="002F3A2A"/>
    <w:rsid w:val="002F426A"/>
    <w:rsid w:val="00311186"/>
    <w:rsid w:val="00327D80"/>
    <w:rsid w:val="003311E0"/>
    <w:rsid w:val="00334253"/>
    <w:rsid w:val="00334B66"/>
    <w:rsid w:val="003432CD"/>
    <w:rsid w:val="003571F7"/>
    <w:rsid w:val="00362FCC"/>
    <w:rsid w:val="00387B41"/>
    <w:rsid w:val="003A43E9"/>
    <w:rsid w:val="003A4DED"/>
    <w:rsid w:val="003B256B"/>
    <w:rsid w:val="003B554A"/>
    <w:rsid w:val="003D3E80"/>
    <w:rsid w:val="003D5697"/>
    <w:rsid w:val="003E24D3"/>
    <w:rsid w:val="003E53B8"/>
    <w:rsid w:val="003F25B2"/>
    <w:rsid w:val="00412FA6"/>
    <w:rsid w:val="00426099"/>
    <w:rsid w:val="004509F0"/>
    <w:rsid w:val="00464BB6"/>
    <w:rsid w:val="004777B6"/>
    <w:rsid w:val="00480911"/>
    <w:rsid w:val="00481A67"/>
    <w:rsid w:val="00482015"/>
    <w:rsid w:val="00486E64"/>
    <w:rsid w:val="00487D6B"/>
    <w:rsid w:val="004A132D"/>
    <w:rsid w:val="004A68E9"/>
    <w:rsid w:val="004A7676"/>
    <w:rsid w:val="004B4F40"/>
    <w:rsid w:val="004B6862"/>
    <w:rsid w:val="004C1E9D"/>
    <w:rsid w:val="004C48EA"/>
    <w:rsid w:val="004C5F76"/>
    <w:rsid w:val="004D628D"/>
    <w:rsid w:val="004E2194"/>
    <w:rsid w:val="004E52EF"/>
    <w:rsid w:val="00511848"/>
    <w:rsid w:val="00512B46"/>
    <w:rsid w:val="00523DF6"/>
    <w:rsid w:val="005244D8"/>
    <w:rsid w:val="00533DC5"/>
    <w:rsid w:val="00542F8C"/>
    <w:rsid w:val="00546FAF"/>
    <w:rsid w:val="00550C1E"/>
    <w:rsid w:val="005530F7"/>
    <w:rsid w:val="00555FFA"/>
    <w:rsid w:val="005677D2"/>
    <w:rsid w:val="00573888"/>
    <w:rsid w:val="00573CA9"/>
    <w:rsid w:val="005776A1"/>
    <w:rsid w:val="00577CED"/>
    <w:rsid w:val="005C4028"/>
    <w:rsid w:val="005C55AB"/>
    <w:rsid w:val="005D10D1"/>
    <w:rsid w:val="005E1F11"/>
    <w:rsid w:val="005F016F"/>
    <w:rsid w:val="005F0898"/>
    <w:rsid w:val="00626951"/>
    <w:rsid w:val="006462A6"/>
    <w:rsid w:val="00650BEB"/>
    <w:rsid w:val="00655B41"/>
    <w:rsid w:val="006629D8"/>
    <w:rsid w:val="0067142E"/>
    <w:rsid w:val="006827D3"/>
    <w:rsid w:val="00687745"/>
    <w:rsid w:val="00692340"/>
    <w:rsid w:val="00694638"/>
    <w:rsid w:val="00694644"/>
    <w:rsid w:val="006B4573"/>
    <w:rsid w:val="006C4E7E"/>
    <w:rsid w:val="006D17F0"/>
    <w:rsid w:val="006D3B25"/>
    <w:rsid w:val="006E2B53"/>
    <w:rsid w:val="006F1BE3"/>
    <w:rsid w:val="006F4154"/>
    <w:rsid w:val="006F4709"/>
    <w:rsid w:val="006F58D6"/>
    <w:rsid w:val="007156D0"/>
    <w:rsid w:val="00716C2C"/>
    <w:rsid w:val="00725422"/>
    <w:rsid w:val="00725568"/>
    <w:rsid w:val="00733B83"/>
    <w:rsid w:val="00740CE0"/>
    <w:rsid w:val="00754E84"/>
    <w:rsid w:val="0078687E"/>
    <w:rsid w:val="007874FE"/>
    <w:rsid w:val="00790C6D"/>
    <w:rsid w:val="007B0E7E"/>
    <w:rsid w:val="007B56CE"/>
    <w:rsid w:val="007C4F4D"/>
    <w:rsid w:val="007C7D48"/>
    <w:rsid w:val="007F0308"/>
    <w:rsid w:val="007F08AC"/>
    <w:rsid w:val="007F6DA8"/>
    <w:rsid w:val="00803C1F"/>
    <w:rsid w:val="00803D9B"/>
    <w:rsid w:val="0081168F"/>
    <w:rsid w:val="008169C8"/>
    <w:rsid w:val="00832E34"/>
    <w:rsid w:val="008355A3"/>
    <w:rsid w:val="00861A0A"/>
    <w:rsid w:val="0088022B"/>
    <w:rsid w:val="00884A2F"/>
    <w:rsid w:val="008874B3"/>
    <w:rsid w:val="008A292D"/>
    <w:rsid w:val="008A35D9"/>
    <w:rsid w:val="008A3B84"/>
    <w:rsid w:val="008A417C"/>
    <w:rsid w:val="008A7B38"/>
    <w:rsid w:val="008B3C2F"/>
    <w:rsid w:val="008B5136"/>
    <w:rsid w:val="008C21FF"/>
    <w:rsid w:val="008D638F"/>
    <w:rsid w:val="008E4C02"/>
    <w:rsid w:val="008F246F"/>
    <w:rsid w:val="008F74A9"/>
    <w:rsid w:val="008F7D8F"/>
    <w:rsid w:val="009027C6"/>
    <w:rsid w:val="00905CD9"/>
    <w:rsid w:val="00915593"/>
    <w:rsid w:val="00915C76"/>
    <w:rsid w:val="00916CBD"/>
    <w:rsid w:val="0091716F"/>
    <w:rsid w:val="00927FA8"/>
    <w:rsid w:val="00936A89"/>
    <w:rsid w:val="009409F4"/>
    <w:rsid w:val="00944B5B"/>
    <w:rsid w:val="00945FBB"/>
    <w:rsid w:val="00970E07"/>
    <w:rsid w:val="009819C1"/>
    <w:rsid w:val="00981F81"/>
    <w:rsid w:val="00994BE9"/>
    <w:rsid w:val="009E5AAC"/>
    <w:rsid w:val="00A0295D"/>
    <w:rsid w:val="00A11856"/>
    <w:rsid w:val="00A2511B"/>
    <w:rsid w:val="00A4485D"/>
    <w:rsid w:val="00A53DBA"/>
    <w:rsid w:val="00A663AC"/>
    <w:rsid w:val="00A76E9B"/>
    <w:rsid w:val="00A842B0"/>
    <w:rsid w:val="00A95926"/>
    <w:rsid w:val="00AA2428"/>
    <w:rsid w:val="00AB0C57"/>
    <w:rsid w:val="00AB6B2B"/>
    <w:rsid w:val="00AC0568"/>
    <w:rsid w:val="00AC3F8E"/>
    <w:rsid w:val="00AE187A"/>
    <w:rsid w:val="00AF2F6A"/>
    <w:rsid w:val="00AF3E3C"/>
    <w:rsid w:val="00B04D7D"/>
    <w:rsid w:val="00B2164C"/>
    <w:rsid w:val="00B31D7F"/>
    <w:rsid w:val="00B360C2"/>
    <w:rsid w:val="00B45E14"/>
    <w:rsid w:val="00B5079A"/>
    <w:rsid w:val="00B606F7"/>
    <w:rsid w:val="00B6473A"/>
    <w:rsid w:val="00B65D40"/>
    <w:rsid w:val="00B706A8"/>
    <w:rsid w:val="00B7522C"/>
    <w:rsid w:val="00B905BE"/>
    <w:rsid w:val="00B90861"/>
    <w:rsid w:val="00B915A4"/>
    <w:rsid w:val="00B93CB0"/>
    <w:rsid w:val="00B97DAD"/>
    <w:rsid w:val="00BA22C4"/>
    <w:rsid w:val="00BA7DD2"/>
    <w:rsid w:val="00BB5101"/>
    <w:rsid w:val="00BC22E0"/>
    <w:rsid w:val="00BC3CEE"/>
    <w:rsid w:val="00BE2CF1"/>
    <w:rsid w:val="00BE65CA"/>
    <w:rsid w:val="00BF4F9F"/>
    <w:rsid w:val="00BF523C"/>
    <w:rsid w:val="00BF589B"/>
    <w:rsid w:val="00C0221C"/>
    <w:rsid w:val="00C061DB"/>
    <w:rsid w:val="00C100DD"/>
    <w:rsid w:val="00C26732"/>
    <w:rsid w:val="00C3700B"/>
    <w:rsid w:val="00C42299"/>
    <w:rsid w:val="00C46C91"/>
    <w:rsid w:val="00C47A6E"/>
    <w:rsid w:val="00C53B1D"/>
    <w:rsid w:val="00C578E9"/>
    <w:rsid w:val="00C826E7"/>
    <w:rsid w:val="00C86FBE"/>
    <w:rsid w:val="00CA7598"/>
    <w:rsid w:val="00CB31AF"/>
    <w:rsid w:val="00CB38BF"/>
    <w:rsid w:val="00CC5F79"/>
    <w:rsid w:val="00CD32D6"/>
    <w:rsid w:val="00CE3E90"/>
    <w:rsid w:val="00D00656"/>
    <w:rsid w:val="00D118F7"/>
    <w:rsid w:val="00D161F8"/>
    <w:rsid w:val="00D37296"/>
    <w:rsid w:val="00D46953"/>
    <w:rsid w:val="00D46E67"/>
    <w:rsid w:val="00D60720"/>
    <w:rsid w:val="00D91CCE"/>
    <w:rsid w:val="00D92297"/>
    <w:rsid w:val="00DA4F9A"/>
    <w:rsid w:val="00DA7E46"/>
    <w:rsid w:val="00DC2DD7"/>
    <w:rsid w:val="00DC4C64"/>
    <w:rsid w:val="00DE338D"/>
    <w:rsid w:val="00DE47DB"/>
    <w:rsid w:val="00DF0B13"/>
    <w:rsid w:val="00DF2236"/>
    <w:rsid w:val="00DF38A4"/>
    <w:rsid w:val="00DF5F9E"/>
    <w:rsid w:val="00E009D5"/>
    <w:rsid w:val="00E03FDF"/>
    <w:rsid w:val="00E040BA"/>
    <w:rsid w:val="00E111E0"/>
    <w:rsid w:val="00E31B4B"/>
    <w:rsid w:val="00E66840"/>
    <w:rsid w:val="00E73575"/>
    <w:rsid w:val="00E76FBE"/>
    <w:rsid w:val="00E8359A"/>
    <w:rsid w:val="00E86A28"/>
    <w:rsid w:val="00E972C2"/>
    <w:rsid w:val="00EA76DB"/>
    <w:rsid w:val="00EB7568"/>
    <w:rsid w:val="00ED42C1"/>
    <w:rsid w:val="00EE0838"/>
    <w:rsid w:val="00EE4D03"/>
    <w:rsid w:val="00EE7196"/>
    <w:rsid w:val="00EF4A62"/>
    <w:rsid w:val="00F0287D"/>
    <w:rsid w:val="00F03C7D"/>
    <w:rsid w:val="00F12625"/>
    <w:rsid w:val="00F203F5"/>
    <w:rsid w:val="00F2561E"/>
    <w:rsid w:val="00F372F9"/>
    <w:rsid w:val="00F37BF7"/>
    <w:rsid w:val="00F43892"/>
    <w:rsid w:val="00F54DB6"/>
    <w:rsid w:val="00F63360"/>
    <w:rsid w:val="00F74BA4"/>
    <w:rsid w:val="00F81514"/>
    <w:rsid w:val="00F829E4"/>
    <w:rsid w:val="00F86A71"/>
    <w:rsid w:val="00F87AA1"/>
    <w:rsid w:val="00F90E14"/>
    <w:rsid w:val="00FA1167"/>
    <w:rsid w:val="00FB0F6D"/>
    <w:rsid w:val="00FB5995"/>
    <w:rsid w:val="00FC47E2"/>
    <w:rsid w:val="00FC59B6"/>
    <w:rsid w:val="00FD2A7D"/>
    <w:rsid w:val="00FD4FA5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0CE"/>
  <w15:chartTrackingRefBased/>
  <w15:docId w15:val="{CDDC87D6-CB74-48A5-8364-FAA4DCB0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2D6"/>
    <w:pPr>
      <w:ind w:left="720"/>
      <w:contextualSpacing/>
    </w:pPr>
  </w:style>
  <w:style w:type="numbering" w:customStyle="1" w:styleId="Styl1">
    <w:name w:val="Styl1"/>
    <w:uiPriority w:val="99"/>
    <w:rsid w:val="0012657B"/>
    <w:pPr>
      <w:numPr>
        <w:numId w:val="27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171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1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1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1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C47B-C39B-4AFD-BB15-6631B187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Kaplan</dc:creator>
  <cp:keywords/>
  <dc:description/>
  <cp:lastModifiedBy>Kaplan Lubomír</cp:lastModifiedBy>
  <cp:revision>3</cp:revision>
  <cp:lastPrinted>2022-11-25T09:19:00Z</cp:lastPrinted>
  <dcterms:created xsi:type="dcterms:W3CDTF">2022-12-13T13:09:00Z</dcterms:created>
  <dcterms:modified xsi:type="dcterms:W3CDTF">2022-12-13T13:10:00Z</dcterms:modified>
</cp:coreProperties>
</file>